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98611" w14:textId="77777777" w:rsidR="00EF7D1E" w:rsidRPr="00EF7D1E" w:rsidRDefault="00EF7D1E" w:rsidP="00EF7D1E">
      <w:pPr>
        <w:textAlignment w:val="baseline"/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bdr w:val="none" w:sz="0" w:space="0" w:color="auto" w:frame="1"/>
          <w:lang w:eastAsia="de-DE"/>
        </w:rPr>
      </w:pPr>
      <w:r w:rsidRPr="00EF7D1E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bdr w:val="none" w:sz="0" w:space="0" w:color="auto" w:frame="1"/>
          <w:lang w:eastAsia="de-DE"/>
        </w:rPr>
        <w:t>Wien, den 22. April 2018</w:t>
      </w:r>
    </w:p>
    <w:p w14:paraId="4578FFDC" w14:textId="77777777" w:rsidR="00EF7D1E" w:rsidRPr="00EF7D1E" w:rsidRDefault="00EF7D1E" w:rsidP="00EF7D1E">
      <w:pPr>
        <w:textAlignment w:val="baseline"/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bdr w:val="none" w:sz="0" w:space="0" w:color="auto" w:frame="1"/>
          <w:lang w:eastAsia="de-DE"/>
        </w:rPr>
      </w:pPr>
    </w:p>
    <w:p w14:paraId="4DFC71EA" w14:textId="77777777" w:rsidR="00EB15D2" w:rsidRDefault="00EF7D1E" w:rsidP="00EB15D2">
      <w:pPr>
        <w:jc w:val="both"/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  <w:r w:rsidRPr="00EF7D1E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bdr w:val="none" w:sz="0" w:space="0" w:color="auto" w:frame="1"/>
          <w:lang w:eastAsia="de-DE"/>
        </w:rPr>
        <w:t>Raumteiler Festival 2018</w:t>
      </w:r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 - Die Nordbahn-Halle wird im Rahmen des Raumteiler Festival am 15. Juni 2018 zum Treffpunkt </w:t>
      </w:r>
      <w:proofErr w:type="spellStart"/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für</w:t>
      </w:r>
      <w:proofErr w:type="spellEnd"/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 alle, die ihre </w:t>
      </w:r>
      <w:proofErr w:type="spellStart"/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Gewerbeflächen</w:t>
      </w:r>
      <w:proofErr w:type="spellEnd"/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 mit anderen Menschen teilen </w:t>
      </w:r>
      <w:proofErr w:type="spellStart"/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möchten</w:t>
      </w:r>
      <w:proofErr w:type="spellEnd"/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, oder Gleichgesinnte suchen, um gemeinsam eine </w:t>
      </w:r>
      <w:proofErr w:type="spellStart"/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Gewerbefläche</w:t>
      </w:r>
      <w:proofErr w:type="spellEnd"/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 neu anzumieten. Außerdem </w:t>
      </w:r>
      <w:proofErr w:type="spellStart"/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für</w:t>
      </w:r>
      <w:proofErr w:type="spellEnd"/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 alle, die </w:t>
      </w:r>
      <w:proofErr w:type="spellStart"/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Gewerbeflächen</w:t>
      </w:r>
      <w:proofErr w:type="spellEnd"/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 haben, auf denen kooperative Nutzungen willkommen sind.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 </w:t>
      </w:r>
    </w:p>
    <w:p w14:paraId="68AAF36D" w14:textId="77777777" w:rsidR="00EB15D2" w:rsidRDefault="00EB15D2" w:rsidP="00EB15D2">
      <w:pPr>
        <w:jc w:val="both"/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</w:p>
    <w:p w14:paraId="01497923" w14:textId="77777777" w:rsidR="00EB15D2" w:rsidRPr="00C33D1F" w:rsidRDefault="00EF7D1E" w:rsidP="00EB15D2">
      <w:pPr>
        <w:jc w:val="both"/>
        <w:rPr>
          <w:sz w:val="20"/>
          <w:szCs w:val="20"/>
        </w:rPr>
      </w:pPr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Die gemeinschaftliche Nutzung von Räumen kann Gewerbeflächen für den Einzelnen erschwinglich machen und im Zusammenschluss wird es möglich leerstehende Gewerbeflächen neu zu aktivieren. </w:t>
      </w:r>
      <w:r w:rsidR="00EB15D2" w:rsidRPr="00EB15D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Viele Einzel- und Kleinstunternehmen, die Gewerbeflächen angemietet haben, verfügen über mehr Raumressourcen, als sie selber benötigen und leiden gleichzeitig unter den monatlichen Mietkosten. Das Bilden von Raumpartnerschaften über den Raumteiler</w:t>
      </w:r>
      <w:r w:rsidR="00EB15D2" w:rsidRPr="00EB15D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 auf imGrätzl.at und beim Raumteiler Festival</w:t>
      </w:r>
      <w:r w:rsidR="00EB15D2" w:rsidRPr="00EB15D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 ermöglicht den Einzel- und Kleinstunternehmen diesen Kostendruck zu senken und den verfügbaren Raum nachhaltiger zu nutzen. Die Raumpartnerschaften bieten neben den geteilten Mietkosten noch andere Vorteile: Neue Formen der Zusammenarbeit können von den </w:t>
      </w:r>
      <w:proofErr w:type="spellStart"/>
      <w:r w:rsidR="00EB15D2" w:rsidRPr="00EB15D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RaumpartnerInnen</w:t>
      </w:r>
      <w:proofErr w:type="spellEnd"/>
      <w:r w:rsidR="00EB15D2" w:rsidRPr="00EB15D2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 erprobt und Kräfte, z.B. im Vertrieb und Marketing, gebündelt werden.</w:t>
      </w:r>
    </w:p>
    <w:p w14:paraId="7AB8F3B3" w14:textId="77777777" w:rsidR="00EF7D1E" w:rsidRPr="00EF7D1E" w:rsidRDefault="00EF7D1E" w:rsidP="00EF7D1E">
      <w:pPr>
        <w:textAlignment w:val="baseline"/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</w:p>
    <w:p w14:paraId="246A1EE1" w14:textId="77777777" w:rsidR="00EF7D1E" w:rsidRPr="00EF7D1E" w:rsidRDefault="00EF7D1E" w:rsidP="00EF7D1E">
      <w:pPr>
        <w:textAlignment w:val="baseline"/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  <w:r w:rsidRPr="00EF7D1E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bdr w:val="none" w:sz="0" w:space="0" w:color="auto" w:frame="1"/>
          <w:lang w:eastAsia="de-DE"/>
        </w:rPr>
        <w:t>Wann: </w:t>
      </w:r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15.06.2018 - ab 14 Uhr</w:t>
      </w:r>
    </w:p>
    <w:p w14:paraId="162F5EB4" w14:textId="77777777" w:rsidR="00EF7D1E" w:rsidRPr="00EF7D1E" w:rsidRDefault="00EF7D1E" w:rsidP="00EF7D1E">
      <w:pPr>
        <w:textAlignment w:val="baseline"/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  <w:r w:rsidRPr="00EF7D1E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bdr w:val="none" w:sz="0" w:space="0" w:color="auto" w:frame="1"/>
          <w:lang w:eastAsia="de-DE"/>
        </w:rPr>
        <w:t>Wo: </w:t>
      </w:r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Nordbahn-Halle -  </w:t>
      </w:r>
      <w:proofErr w:type="spellStart"/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Leystraße</w:t>
      </w:r>
      <w:proofErr w:type="spellEnd"/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 157 - 1020 Wien</w:t>
      </w:r>
    </w:p>
    <w:p w14:paraId="3250E560" w14:textId="77777777" w:rsidR="00EF7D1E" w:rsidRPr="00EF7D1E" w:rsidRDefault="00EF7D1E" w:rsidP="00EF7D1E">
      <w:pPr>
        <w:textAlignment w:val="baseline"/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</w:p>
    <w:p w14:paraId="647C6060" w14:textId="77777777" w:rsidR="00EF7D1E" w:rsidRDefault="00EF7D1E" w:rsidP="00EF7D1E">
      <w:pPr>
        <w:textAlignment w:val="baseline"/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  <w:r w:rsidRPr="00EF7D1E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bdr w:val="none" w:sz="0" w:space="0" w:color="auto" w:frame="1"/>
          <w:lang w:eastAsia="de-DE"/>
        </w:rPr>
        <w:t>Informationen und Anmeldung zum Raumteiler Festival: </w:t>
      </w:r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br/>
      </w:r>
      <w:hyperlink r:id="rId4" w:history="1">
        <w:r w:rsidRPr="00EF7D1E">
          <w:rPr>
            <w:rFonts w:ascii="Helvetica Neue" w:eastAsia="Times New Roman" w:hAnsi="Helvetica Neue" w:cs="Times New Roman"/>
            <w:color w:val="1C5C76"/>
            <w:sz w:val="20"/>
            <w:szCs w:val="20"/>
            <w:u w:val="single"/>
            <w:lang w:eastAsia="de-DE"/>
          </w:rPr>
          <w:t>www.imgrätzl.at/raumteilerfestival</w:t>
        </w:r>
      </w:hyperlink>
    </w:p>
    <w:p w14:paraId="128A2E2D" w14:textId="77777777" w:rsidR="00EB15D2" w:rsidRDefault="00EB15D2" w:rsidP="00EF7D1E">
      <w:pPr>
        <w:textAlignment w:val="baseline"/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</w:p>
    <w:p w14:paraId="5A1A2C05" w14:textId="77777777" w:rsidR="00EB15D2" w:rsidRPr="00EF7D1E" w:rsidRDefault="00EB15D2" w:rsidP="00EF7D1E">
      <w:pPr>
        <w:textAlignment w:val="baseline"/>
        <w:rPr>
          <w:rFonts w:ascii="Helvetica Neue" w:eastAsia="Times New Roman" w:hAnsi="Helvetica Neue" w:cs="Times New Roman"/>
          <w:b/>
          <w:color w:val="000000"/>
          <w:sz w:val="20"/>
          <w:szCs w:val="20"/>
          <w:lang w:eastAsia="de-DE"/>
        </w:rPr>
      </w:pPr>
      <w:r w:rsidRPr="00EB15D2">
        <w:rPr>
          <w:rFonts w:ascii="Helvetica Neue" w:eastAsia="Times New Roman" w:hAnsi="Helvetica Neue" w:cs="Times New Roman"/>
          <w:b/>
          <w:color w:val="000000"/>
          <w:sz w:val="20"/>
          <w:szCs w:val="20"/>
          <w:lang w:eastAsia="de-DE"/>
        </w:rPr>
        <w:t>Programm</w:t>
      </w:r>
    </w:p>
    <w:p w14:paraId="39179415" w14:textId="77777777" w:rsidR="00EF7D1E" w:rsidRPr="00EF7D1E" w:rsidRDefault="00EF7D1E" w:rsidP="00EF7D1E">
      <w:pPr>
        <w:textAlignment w:val="baseline"/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</w:p>
    <w:p w14:paraId="5898C26B" w14:textId="77777777" w:rsidR="00EF7D1E" w:rsidRPr="00EF7D1E" w:rsidRDefault="00EF7D1E" w:rsidP="00EB15D2">
      <w:pPr>
        <w:textAlignment w:val="baseline"/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  <w:r w:rsidRPr="00EF7D1E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bdr w:val="none" w:sz="0" w:space="0" w:color="auto" w:frame="1"/>
          <w:lang w:eastAsia="de-DE"/>
        </w:rPr>
        <w:t>Raumteiler Market  (16 - 19 Uhr)</w:t>
      </w:r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br/>
        <w:t xml:space="preserve">Willkommen sind alle </w:t>
      </w:r>
      <w:proofErr w:type="spellStart"/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Gewerbeflächentypen</w:t>
      </w:r>
      <w:proofErr w:type="spellEnd"/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 von Werkstatt, Atelier, Praxis, Studio, </w:t>
      </w:r>
      <w:proofErr w:type="spellStart"/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Büro</w:t>
      </w:r>
      <w:proofErr w:type="spellEnd"/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 bis hin zum </w:t>
      </w:r>
      <w:proofErr w:type="spellStart"/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Geschäftslokal</w:t>
      </w:r>
      <w:proofErr w:type="spellEnd"/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 – Raumhabende treffen auf Raumsuchende! Außerdem: Raumunternehmen </w:t>
      </w:r>
      <w:proofErr w:type="spellStart"/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präsentieren</w:t>
      </w:r>
      <w:proofErr w:type="spellEnd"/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 ihre </w:t>
      </w:r>
      <w:proofErr w:type="spellStart"/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Räume</w:t>
      </w:r>
      <w:proofErr w:type="spellEnd"/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 zum Andocken und </w:t>
      </w:r>
      <w:proofErr w:type="spellStart"/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GewerbeflächeranbieterInnen</w:t>
      </w:r>
      <w:proofErr w:type="spellEnd"/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 stellen </w:t>
      </w:r>
      <w:proofErr w:type="spellStart"/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Flächen</w:t>
      </w:r>
      <w:proofErr w:type="spellEnd"/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 zur gemeinsamen Neuanmietung vor!</w:t>
      </w:r>
    </w:p>
    <w:p w14:paraId="77676613" w14:textId="77777777" w:rsidR="00EF7D1E" w:rsidRPr="00EF7D1E" w:rsidRDefault="00EF7D1E" w:rsidP="00EF7D1E">
      <w:pPr>
        <w:textAlignment w:val="baseline"/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</w:p>
    <w:p w14:paraId="54C3D39F" w14:textId="77777777" w:rsidR="00EF7D1E" w:rsidRPr="00EF7D1E" w:rsidRDefault="00EF7D1E" w:rsidP="00EF7D1E">
      <w:pPr>
        <w:textAlignment w:val="baseline"/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  <w:r w:rsidRPr="00EF7D1E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bdr w:val="none" w:sz="0" w:space="0" w:color="auto" w:frame="1"/>
          <w:lang w:eastAsia="de-DE"/>
        </w:rPr>
        <w:t>Info &amp; Beratung</w:t>
      </w:r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 (</w:t>
      </w:r>
      <w:r w:rsidRPr="00EF7D1E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bdr w:val="none" w:sz="0" w:space="0" w:color="auto" w:frame="1"/>
          <w:lang w:eastAsia="de-DE"/>
        </w:rPr>
        <w:t>14 -19 Uhr)</w:t>
      </w:r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br/>
        <w:t xml:space="preserve">Interessierte </w:t>
      </w:r>
      <w:proofErr w:type="spellStart"/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können</w:t>
      </w:r>
      <w:proofErr w:type="spellEnd"/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 sich bei den Beratungsspo</w:t>
      </w:r>
      <w:bookmarkStart w:id="0" w:name="_GoBack"/>
      <w:bookmarkEnd w:id="0"/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ts der Wirtschaftskammer Wien, Kreativen </w:t>
      </w:r>
      <w:proofErr w:type="spellStart"/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Räume</w:t>
      </w:r>
      <w:proofErr w:type="spellEnd"/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 Wien und der Wirtschaftsagentur Wien </w:t>
      </w:r>
      <w:proofErr w:type="spellStart"/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über</w:t>
      </w:r>
      <w:proofErr w:type="spellEnd"/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 Raumangebote, Rechtsfragen, </w:t>
      </w:r>
      <w:proofErr w:type="spellStart"/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Fördermöglichkeiten</w:t>
      </w:r>
      <w:proofErr w:type="spellEnd"/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 &amp; Kooperationspotentiale informieren. Das Raumteiler Team verrät die besten Suchstrategien.</w:t>
      </w:r>
    </w:p>
    <w:p w14:paraId="779A6A2D" w14:textId="77777777" w:rsidR="00EF7D1E" w:rsidRPr="00EF7D1E" w:rsidRDefault="00EF7D1E" w:rsidP="00EF7D1E">
      <w:pPr>
        <w:textAlignment w:val="baseline"/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br/>
      </w:r>
      <w:r w:rsidRPr="00EF7D1E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bdr w:val="none" w:sz="0" w:space="0" w:color="auto" w:frame="1"/>
          <w:lang w:eastAsia="de-DE"/>
        </w:rPr>
        <w:t>Workshops, Austausch &amp; Impulse (14 -19 Uhr)</w:t>
      </w:r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br/>
        <w:t xml:space="preserve">Neben dem Raumteiler Market und den Info-Spots erwartet die </w:t>
      </w:r>
      <w:proofErr w:type="spellStart"/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BesucherInnen</w:t>
      </w:r>
      <w:proofErr w:type="spellEnd"/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 ein umfassender Einblick in gemeinschaftliche </w:t>
      </w:r>
      <w:proofErr w:type="spellStart"/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Bespielungsmöglichkeiten</w:t>
      </w:r>
      <w:proofErr w:type="spellEnd"/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 von Gewerbeflächen. Die Kreativen Räume Wien stellen spannende Raumunternehmen und kooperative Projekte aus ganz Österreich vor. Für </w:t>
      </w:r>
      <w:proofErr w:type="spellStart"/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GewerbeflächenanbieterInnen</w:t>
      </w:r>
      <w:proofErr w:type="spellEnd"/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 xml:space="preserve"> &amp; Bauträger gibt es Impulsvorträge und Informationen rund um das Thema „Community trifft Gewerbefläche“ und wie mit diesen Konzepten Erdgeschossflächen und Stadtteile belebt werden können. </w:t>
      </w:r>
      <w:r w:rsidRPr="00EF7D1E">
        <w:rPr>
          <w:rFonts w:ascii="MingLiU" w:eastAsia="MingLiU" w:hAnsi="MingLiU" w:cs="MingLiU"/>
          <w:color w:val="000000"/>
          <w:sz w:val="20"/>
          <w:szCs w:val="20"/>
          <w:lang w:eastAsia="de-DE"/>
        </w:rPr>
        <w:br/>
      </w:r>
      <w:r w:rsidRPr="00EF7D1E">
        <w:rPr>
          <w:rFonts w:ascii="MingLiU" w:eastAsia="MingLiU" w:hAnsi="MingLiU" w:cs="MingLiU"/>
          <w:color w:val="000000"/>
          <w:sz w:val="20"/>
          <w:szCs w:val="20"/>
          <w:lang w:eastAsia="de-DE"/>
        </w:rPr>
        <w:br/>
      </w:r>
      <w:r w:rsidRPr="00EF7D1E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bdr w:val="none" w:sz="0" w:space="0" w:color="auto" w:frame="1"/>
          <w:lang w:eastAsia="de-DE"/>
        </w:rPr>
        <w:t>Music, Drinks &amp; Food (14 - 23 Uhr) </w:t>
      </w:r>
    </w:p>
    <w:p w14:paraId="79E8445E" w14:textId="77777777" w:rsidR="00EF7D1E" w:rsidRPr="00EF7D1E" w:rsidRDefault="00EF7D1E" w:rsidP="00EF7D1E">
      <w:pPr>
        <w:textAlignment w:val="baseline"/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t>Der Innenhof der Nordbahn-Halle lädt mit Food, Drinks &amp; Live-Music zum Relaxen und Genießen ein. </w:t>
      </w:r>
    </w:p>
    <w:p w14:paraId="5E93CC72" w14:textId="77777777" w:rsidR="00EF7D1E" w:rsidRPr="00EF7D1E" w:rsidRDefault="00EF7D1E" w:rsidP="00EF7D1E">
      <w:pPr>
        <w:textAlignment w:val="baseline"/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</w:pPr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br/>
      </w:r>
      <w:r w:rsidRPr="00EF7D1E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bdr w:val="none" w:sz="0" w:space="0" w:color="auto" w:frame="1"/>
          <w:lang w:eastAsia="de-DE"/>
        </w:rPr>
        <w:t>Informationen &amp; Tickets: </w:t>
      </w:r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br/>
      </w:r>
      <w:hyperlink r:id="rId5" w:tgtFrame="_blank" w:history="1">
        <w:r w:rsidRPr="00EF7D1E">
          <w:rPr>
            <w:rFonts w:ascii="Helvetica Neue" w:eastAsia="Times New Roman" w:hAnsi="Helvetica Neue" w:cs="Times New Roman"/>
            <w:color w:val="1C5C76"/>
            <w:sz w:val="20"/>
            <w:szCs w:val="20"/>
            <w:u w:val="single"/>
            <w:lang w:eastAsia="de-DE"/>
          </w:rPr>
          <w:t>https://www.imgraetzl.at/raumteilerfestival</w:t>
        </w:r>
      </w:hyperlink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br/>
      </w:r>
      <w:r w:rsidRPr="00EF7D1E">
        <w:rPr>
          <w:rFonts w:ascii="Helvetica Neue" w:eastAsia="Times New Roman" w:hAnsi="Helvetica Neue" w:cs="Times New Roman"/>
          <w:color w:val="000000"/>
          <w:sz w:val="20"/>
          <w:szCs w:val="20"/>
          <w:lang w:eastAsia="de-DE"/>
        </w:rPr>
        <w:br/>
      </w:r>
    </w:p>
    <w:p w14:paraId="67172CD2" w14:textId="77777777" w:rsidR="00EF7D1E" w:rsidRPr="00EF7D1E" w:rsidRDefault="00EF7D1E" w:rsidP="00EF7D1E">
      <w:pPr>
        <w:textAlignment w:val="baseline"/>
        <w:rPr>
          <w:rFonts w:ascii="Helvetica Neue" w:hAnsi="Helvetica Neue" w:cs="Times New Roman"/>
          <w:color w:val="000000"/>
          <w:sz w:val="20"/>
          <w:szCs w:val="20"/>
          <w:lang w:eastAsia="de-DE"/>
        </w:rPr>
      </w:pPr>
      <w:r w:rsidRPr="00EF7D1E">
        <w:rPr>
          <w:rFonts w:ascii="Helvetica Neue" w:hAnsi="Helvetica Neue" w:cs="Times New Roman"/>
          <w:color w:val="000000"/>
          <w:sz w:val="20"/>
          <w:szCs w:val="20"/>
          <w:lang w:eastAsia="de-DE"/>
        </w:rPr>
        <w:t>Das Raumteiler Festival ist eine Kooperation zwischen imGrätzl.at und Mischung: Nordbahnhof. Es ist Teil des Smart-City-Demoprojekt Mischung: Nordbahnhof (Lead TU Wien). Dieses Projekt wird aus Mitteln des Klima- und Energiefonds gefördert und im Rahmen der Smart-Cities-Initiative durchgeführt.</w:t>
      </w:r>
    </w:p>
    <w:p w14:paraId="7F1F5458" w14:textId="77777777" w:rsidR="00EF7D1E" w:rsidRPr="00EF7D1E" w:rsidRDefault="00EF7D1E" w:rsidP="00EF7D1E">
      <w:pPr>
        <w:textAlignment w:val="baseline"/>
        <w:rPr>
          <w:rFonts w:ascii="Helvetica Neue" w:hAnsi="Helvetica Neue" w:cs="Times New Roman"/>
          <w:color w:val="000000"/>
          <w:sz w:val="20"/>
          <w:szCs w:val="20"/>
          <w:lang w:eastAsia="de-DE"/>
        </w:rPr>
      </w:pPr>
    </w:p>
    <w:p w14:paraId="6FF3AEEC" w14:textId="77777777" w:rsidR="00EF7D1E" w:rsidRPr="00EF7D1E" w:rsidRDefault="00EF7D1E" w:rsidP="00EF7D1E">
      <w:pPr>
        <w:textAlignment w:val="baseline"/>
        <w:rPr>
          <w:rFonts w:ascii="Helvetica Neue" w:hAnsi="Helvetica Neue" w:cs="Times New Roman"/>
          <w:color w:val="000000"/>
          <w:sz w:val="20"/>
          <w:szCs w:val="20"/>
          <w:lang w:eastAsia="de-DE"/>
        </w:rPr>
      </w:pPr>
      <w:proofErr w:type="spellStart"/>
      <w:r w:rsidRPr="00EF7D1E">
        <w:rPr>
          <w:rFonts w:ascii="Helvetica Neue" w:hAnsi="Helvetica Neue" w:cs="Times New Roman"/>
          <w:b/>
          <w:bCs/>
          <w:color w:val="000000"/>
          <w:sz w:val="20"/>
          <w:szCs w:val="20"/>
          <w:bdr w:val="none" w:sz="0" w:space="0" w:color="auto" w:frame="1"/>
          <w:lang w:eastAsia="de-DE"/>
        </w:rPr>
        <w:t>KooperationspartnerInnen</w:t>
      </w:r>
      <w:proofErr w:type="spellEnd"/>
      <w:r w:rsidRPr="00EF7D1E">
        <w:rPr>
          <w:rFonts w:ascii="Helvetica Neue" w:hAnsi="Helvetica Neue" w:cs="Times New Roman"/>
          <w:b/>
          <w:bCs/>
          <w:color w:val="000000"/>
          <w:sz w:val="20"/>
          <w:szCs w:val="20"/>
          <w:bdr w:val="none" w:sz="0" w:space="0" w:color="auto" w:frame="1"/>
          <w:lang w:eastAsia="de-DE"/>
        </w:rPr>
        <w:t>: </w:t>
      </w:r>
    </w:p>
    <w:p w14:paraId="728A96C8" w14:textId="77777777" w:rsidR="00EF7D1E" w:rsidRPr="00EF7D1E" w:rsidRDefault="00EF7D1E" w:rsidP="00EF7D1E">
      <w:pPr>
        <w:textAlignment w:val="baseline"/>
        <w:rPr>
          <w:rFonts w:ascii="Helvetica Neue" w:hAnsi="Helvetica Neue" w:cs="Times New Roman"/>
          <w:color w:val="000000"/>
          <w:sz w:val="20"/>
          <w:szCs w:val="20"/>
          <w:lang w:eastAsia="de-DE"/>
        </w:rPr>
      </w:pPr>
      <w:r w:rsidRPr="00EF7D1E">
        <w:rPr>
          <w:rFonts w:ascii="Helvetica Neue" w:hAnsi="Helvetica Neue" w:cs="Times New Roman"/>
          <w:color w:val="000000"/>
          <w:sz w:val="20"/>
          <w:szCs w:val="20"/>
          <w:lang w:eastAsia="de-DE"/>
        </w:rPr>
        <w:t>Wirtschaftskammer Wien, Kreative Räume Wien, Wirtschaftsagentur Wien</w:t>
      </w:r>
    </w:p>
    <w:p w14:paraId="49C76B05" w14:textId="77777777" w:rsidR="00EF7D1E" w:rsidRPr="00EF7D1E" w:rsidRDefault="00EF7D1E" w:rsidP="00EF7D1E">
      <w:pPr>
        <w:textAlignment w:val="baseline"/>
        <w:rPr>
          <w:rFonts w:ascii="Helvetica Neue" w:hAnsi="Helvetica Neue" w:cs="Times New Roman"/>
          <w:color w:val="000000"/>
          <w:sz w:val="20"/>
          <w:szCs w:val="20"/>
          <w:lang w:eastAsia="de-DE"/>
        </w:rPr>
      </w:pPr>
    </w:p>
    <w:p w14:paraId="02617C1B" w14:textId="77777777" w:rsidR="00EF7D1E" w:rsidRPr="00EF7D1E" w:rsidRDefault="00EF7D1E" w:rsidP="00EF7D1E">
      <w:pPr>
        <w:textAlignment w:val="baseline"/>
        <w:rPr>
          <w:rFonts w:ascii="Helvetica Neue" w:hAnsi="Helvetica Neue" w:cs="Times New Roman"/>
          <w:color w:val="000000"/>
          <w:sz w:val="20"/>
          <w:szCs w:val="20"/>
          <w:lang w:eastAsia="de-DE"/>
        </w:rPr>
      </w:pPr>
      <w:r w:rsidRPr="00EF7D1E">
        <w:rPr>
          <w:rFonts w:ascii="Helvetica Neue" w:hAnsi="Helvetica Neue" w:cs="Times New Roman"/>
          <w:b/>
          <w:bCs/>
          <w:color w:val="000000"/>
          <w:sz w:val="20"/>
          <w:szCs w:val="20"/>
          <w:bdr w:val="none" w:sz="0" w:space="0" w:color="auto" w:frame="1"/>
          <w:lang w:eastAsia="de-DE"/>
        </w:rPr>
        <w:lastRenderedPageBreak/>
        <w:t>Medienpartner:</w:t>
      </w:r>
      <w:r w:rsidRPr="00EF7D1E">
        <w:rPr>
          <w:rFonts w:ascii="Helvetica Neue" w:hAnsi="Helvetica Neue" w:cs="Times New Roman"/>
          <w:color w:val="000000"/>
          <w:sz w:val="20"/>
          <w:szCs w:val="20"/>
          <w:lang w:eastAsia="de-DE"/>
        </w:rPr>
        <w:t> Bezirkszeitung</w:t>
      </w:r>
    </w:p>
    <w:p w14:paraId="70E2D0C0" w14:textId="77777777" w:rsidR="00EF7D1E" w:rsidRPr="00EF7D1E" w:rsidRDefault="00EF7D1E" w:rsidP="00EF7D1E">
      <w:pPr>
        <w:textAlignment w:val="baseline"/>
        <w:rPr>
          <w:rFonts w:ascii="Helvetica Neue" w:hAnsi="Helvetica Neue" w:cs="Times New Roman"/>
          <w:color w:val="000000"/>
          <w:sz w:val="20"/>
          <w:szCs w:val="20"/>
          <w:lang w:eastAsia="de-DE"/>
        </w:rPr>
      </w:pPr>
    </w:p>
    <w:p w14:paraId="486F57C1" w14:textId="77777777" w:rsidR="00EF7D1E" w:rsidRPr="00EF7D1E" w:rsidRDefault="00EF7D1E" w:rsidP="00EF7D1E">
      <w:pPr>
        <w:textAlignment w:val="baseline"/>
        <w:rPr>
          <w:rFonts w:ascii="Helvetica Neue" w:hAnsi="Helvetica Neue" w:cs="Times New Roman"/>
          <w:color w:val="000000"/>
          <w:sz w:val="20"/>
          <w:szCs w:val="20"/>
          <w:lang w:eastAsia="de-DE"/>
        </w:rPr>
      </w:pPr>
      <w:r w:rsidRPr="00EF7D1E">
        <w:rPr>
          <w:rFonts w:ascii="Helvetica Neue" w:hAnsi="Helvetica Neue" w:cs="Times New Roman"/>
          <w:color w:val="000000"/>
          <w:sz w:val="20"/>
          <w:szCs w:val="20"/>
          <w:lang w:eastAsia="de-DE"/>
        </w:rPr>
        <w:t>Bildmaterial zur freien Verwendung: </w:t>
      </w:r>
      <w:hyperlink r:id="rId6" w:tgtFrame="_blank" w:history="1">
        <w:r w:rsidRPr="00EF7D1E">
          <w:rPr>
            <w:rFonts w:ascii="Helvetica Neue" w:hAnsi="Helvetica Neue" w:cs="Times New Roman"/>
            <w:color w:val="1C5C76"/>
            <w:sz w:val="20"/>
            <w:szCs w:val="20"/>
            <w:u w:val="single"/>
            <w:lang w:eastAsia="de-DE"/>
          </w:rPr>
          <w:t>https://blog.imgraetzl.at/medien/</w:t>
        </w:r>
      </w:hyperlink>
    </w:p>
    <w:p w14:paraId="72865735" w14:textId="77777777" w:rsidR="00EF7D1E" w:rsidRPr="00EF7D1E" w:rsidRDefault="00EF7D1E" w:rsidP="00EF7D1E">
      <w:pPr>
        <w:textAlignment w:val="baseline"/>
        <w:rPr>
          <w:rFonts w:ascii="Helvetica Neue" w:hAnsi="Helvetica Neue" w:cs="Times New Roman"/>
          <w:color w:val="000000"/>
          <w:sz w:val="20"/>
          <w:szCs w:val="20"/>
          <w:lang w:eastAsia="de-DE"/>
        </w:rPr>
      </w:pPr>
    </w:p>
    <w:p w14:paraId="26CC9320" w14:textId="77777777" w:rsidR="00EF7D1E" w:rsidRPr="00EB15D2" w:rsidRDefault="00EF7D1E" w:rsidP="00EF7D1E">
      <w:pPr>
        <w:textAlignment w:val="baseline"/>
        <w:rPr>
          <w:rFonts w:ascii="Helvetica Neue" w:hAnsi="Helvetica Neue" w:cs="Times New Roman"/>
          <w:b/>
          <w:color w:val="000000"/>
          <w:sz w:val="20"/>
          <w:szCs w:val="20"/>
          <w:lang w:eastAsia="de-DE"/>
        </w:rPr>
      </w:pPr>
      <w:r w:rsidRPr="00EB15D2">
        <w:rPr>
          <w:rFonts w:ascii="Helvetica Neue" w:hAnsi="Helvetica Neue" w:cs="Times New Roman"/>
          <w:b/>
          <w:color w:val="000000"/>
          <w:sz w:val="20"/>
          <w:szCs w:val="20"/>
          <w:lang w:eastAsia="de-DE"/>
        </w:rPr>
        <w:t xml:space="preserve">Kontakt: </w:t>
      </w:r>
    </w:p>
    <w:p w14:paraId="11350AAB" w14:textId="77777777" w:rsidR="00EF7D1E" w:rsidRPr="00EF7D1E" w:rsidRDefault="00EF7D1E" w:rsidP="00EF7D1E">
      <w:pPr>
        <w:textAlignment w:val="baseline"/>
        <w:rPr>
          <w:rFonts w:ascii="Helvetica Neue" w:hAnsi="Helvetica Neue" w:cs="Times New Roman"/>
          <w:color w:val="000000"/>
          <w:sz w:val="20"/>
          <w:szCs w:val="20"/>
          <w:lang w:eastAsia="de-DE"/>
        </w:rPr>
      </w:pPr>
      <w:r w:rsidRPr="00EF7D1E">
        <w:rPr>
          <w:rFonts w:ascii="Helvetica Neue" w:hAnsi="Helvetica Neue" w:cs="Times New Roman"/>
          <w:color w:val="000000"/>
          <w:sz w:val="20"/>
          <w:szCs w:val="20"/>
          <w:lang w:eastAsia="de-DE"/>
        </w:rPr>
        <w:t xml:space="preserve">Mirjam </w:t>
      </w:r>
      <w:proofErr w:type="spellStart"/>
      <w:r w:rsidRPr="00EF7D1E">
        <w:rPr>
          <w:rFonts w:ascii="Helvetica Neue" w:hAnsi="Helvetica Neue" w:cs="Times New Roman"/>
          <w:color w:val="000000"/>
          <w:sz w:val="20"/>
          <w:szCs w:val="20"/>
          <w:lang w:eastAsia="de-DE"/>
        </w:rPr>
        <w:t>Mieschendahl</w:t>
      </w:r>
      <w:proofErr w:type="spellEnd"/>
      <w:r w:rsidRPr="00EF7D1E">
        <w:rPr>
          <w:rFonts w:ascii="Helvetica Neue" w:hAnsi="Helvetica Neue" w:cs="Times New Roman"/>
          <w:color w:val="000000"/>
          <w:sz w:val="20"/>
          <w:szCs w:val="20"/>
          <w:lang w:eastAsia="de-DE"/>
        </w:rPr>
        <w:t> </w:t>
      </w:r>
    </w:p>
    <w:p w14:paraId="3AE70602" w14:textId="77777777" w:rsidR="00EF7D1E" w:rsidRPr="00EF7D1E" w:rsidRDefault="00EF7D1E" w:rsidP="00EF7D1E">
      <w:pPr>
        <w:textAlignment w:val="baseline"/>
        <w:rPr>
          <w:rFonts w:ascii="Helvetica Neue" w:hAnsi="Helvetica Neue" w:cs="Times New Roman"/>
          <w:color w:val="000000"/>
          <w:sz w:val="20"/>
          <w:szCs w:val="20"/>
          <w:lang w:eastAsia="de-DE"/>
        </w:rPr>
      </w:pPr>
      <w:r w:rsidRPr="00EF7D1E">
        <w:rPr>
          <w:rFonts w:ascii="Helvetica Neue" w:hAnsi="Helvetica Neue" w:cs="Times New Roman"/>
          <w:color w:val="000000"/>
          <w:sz w:val="20"/>
          <w:szCs w:val="20"/>
          <w:lang w:eastAsia="de-DE"/>
        </w:rPr>
        <w:t>Gründerin von </w:t>
      </w:r>
      <w:hyperlink r:id="rId7" w:tgtFrame="_blank" w:history="1">
        <w:r w:rsidRPr="00EF7D1E">
          <w:rPr>
            <w:rFonts w:ascii="Helvetica Neue" w:hAnsi="Helvetica Neue" w:cs="Times New Roman"/>
            <w:color w:val="000000"/>
            <w:sz w:val="20"/>
            <w:szCs w:val="20"/>
            <w:lang w:eastAsia="de-DE"/>
          </w:rPr>
          <w:t>imGrätzl.at</w:t>
        </w:r>
      </w:hyperlink>
    </w:p>
    <w:p w14:paraId="4BDE43EE" w14:textId="77777777" w:rsidR="00EF7D1E" w:rsidRPr="00EF7D1E" w:rsidRDefault="00EF7D1E" w:rsidP="00EF7D1E">
      <w:pPr>
        <w:textAlignment w:val="baseline"/>
        <w:rPr>
          <w:rFonts w:ascii="Helvetica Neue" w:hAnsi="Helvetica Neue" w:cs="Times New Roman"/>
          <w:color w:val="000000"/>
          <w:sz w:val="20"/>
          <w:szCs w:val="20"/>
          <w:lang w:eastAsia="de-DE"/>
        </w:rPr>
      </w:pPr>
      <w:hyperlink r:id="rId8" w:tgtFrame="_blank" w:history="1">
        <w:r w:rsidRPr="00EF7D1E">
          <w:rPr>
            <w:rFonts w:ascii="Helvetica Neue" w:hAnsi="Helvetica Neue" w:cs="Times New Roman"/>
            <w:color w:val="000000"/>
            <w:sz w:val="20"/>
            <w:szCs w:val="20"/>
            <w:lang w:eastAsia="de-DE"/>
          </w:rPr>
          <w:t>m</w:t>
        </w:r>
      </w:hyperlink>
      <w:hyperlink r:id="rId9" w:tgtFrame="_blank" w:history="1">
        <w:r w:rsidRPr="00EF7D1E">
          <w:rPr>
            <w:rFonts w:ascii="Helvetica Neue" w:hAnsi="Helvetica Neue" w:cs="Times New Roman"/>
            <w:color w:val="000000"/>
            <w:sz w:val="20"/>
            <w:szCs w:val="20"/>
            <w:lang w:eastAsia="de-DE"/>
          </w:rPr>
          <w:t>irjam@imgraetzl.at</w:t>
        </w:r>
      </w:hyperlink>
    </w:p>
    <w:p w14:paraId="28E0ED0F" w14:textId="77777777" w:rsidR="00EF7D1E" w:rsidRPr="00EF7D1E" w:rsidRDefault="00EF7D1E" w:rsidP="00EF7D1E">
      <w:pPr>
        <w:textAlignment w:val="baseline"/>
        <w:rPr>
          <w:rFonts w:ascii="Helvetica Neue" w:hAnsi="Helvetica Neue" w:cs="Times New Roman"/>
          <w:color w:val="000000"/>
          <w:sz w:val="20"/>
          <w:szCs w:val="20"/>
          <w:lang w:eastAsia="de-DE"/>
        </w:rPr>
      </w:pPr>
      <w:r w:rsidRPr="00EF7D1E">
        <w:rPr>
          <w:rFonts w:ascii="Helvetica Neue" w:hAnsi="Helvetica Neue" w:cs="Times New Roman"/>
          <w:color w:val="000000"/>
          <w:sz w:val="20"/>
          <w:szCs w:val="20"/>
          <w:lang w:eastAsia="de-DE"/>
        </w:rPr>
        <w:t>mobil: </w:t>
      </w:r>
      <w:hyperlink r:id="rId10" w:tgtFrame="_blank" w:history="1">
        <w:r w:rsidRPr="00EF7D1E">
          <w:rPr>
            <w:rFonts w:ascii="Helvetica Neue" w:hAnsi="Helvetica Neue" w:cs="Times New Roman"/>
            <w:color w:val="000000"/>
            <w:sz w:val="20"/>
            <w:szCs w:val="20"/>
            <w:lang w:eastAsia="de-DE"/>
          </w:rPr>
          <w:t>+43-699-15028277</w:t>
        </w:r>
      </w:hyperlink>
    </w:p>
    <w:p w14:paraId="57F32BFE" w14:textId="77777777" w:rsidR="00EF7D1E" w:rsidRPr="00EF7D1E" w:rsidRDefault="00EF7D1E" w:rsidP="00EF7D1E">
      <w:pPr>
        <w:rPr>
          <w:rFonts w:ascii="Arial" w:eastAsia="Times New Roman" w:hAnsi="Arial" w:cs="Arial"/>
          <w:color w:val="888888"/>
          <w:sz w:val="20"/>
          <w:szCs w:val="20"/>
          <w:lang w:eastAsia="de-DE"/>
        </w:rPr>
      </w:pPr>
    </w:p>
    <w:p w14:paraId="26EB9D6B" w14:textId="77777777" w:rsidR="00EF7D1E" w:rsidRPr="00EF7D1E" w:rsidRDefault="00EF7D1E" w:rsidP="00EF7D1E">
      <w:pPr>
        <w:rPr>
          <w:rFonts w:ascii="Times New Roman" w:eastAsia="Times New Roman" w:hAnsi="Times New Roman" w:cs="Times New Roman"/>
          <w:color w:val="888888"/>
          <w:sz w:val="20"/>
          <w:szCs w:val="20"/>
          <w:lang w:eastAsia="de-DE"/>
        </w:rPr>
      </w:pPr>
    </w:p>
    <w:p w14:paraId="3802EC29" w14:textId="77777777" w:rsidR="00EF7D1E" w:rsidRPr="00EF7D1E" w:rsidRDefault="00EF7D1E" w:rsidP="00EF7D1E">
      <w:pPr>
        <w:textAlignment w:val="baseline"/>
        <w:rPr>
          <w:rFonts w:ascii="Helvetica Neue" w:hAnsi="Helvetica Neue" w:cs="Times New Roman"/>
          <w:color w:val="000000"/>
          <w:sz w:val="20"/>
          <w:szCs w:val="20"/>
          <w:lang w:eastAsia="de-DE"/>
        </w:rPr>
      </w:pPr>
    </w:p>
    <w:p w14:paraId="632AB603" w14:textId="77777777" w:rsidR="004A6A75" w:rsidRPr="00EF7D1E" w:rsidRDefault="00EB15D2">
      <w:pPr>
        <w:rPr>
          <w:sz w:val="20"/>
          <w:szCs w:val="20"/>
        </w:rPr>
      </w:pPr>
    </w:p>
    <w:sectPr w:rsidR="004A6A75" w:rsidRPr="00EF7D1E" w:rsidSect="00D37CC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1E"/>
    <w:rsid w:val="000469FB"/>
    <w:rsid w:val="0026336B"/>
    <w:rsid w:val="006A3D6E"/>
    <w:rsid w:val="006E5402"/>
    <w:rsid w:val="00796447"/>
    <w:rsid w:val="00A549EA"/>
    <w:rsid w:val="00A72599"/>
    <w:rsid w:val="00D37CCB"/>
    <w:rsid w:val="00EB15D2"/>
    <w:rsid w:val="00E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5C00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F7D1E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EF7D1E"/>
  </w:style>
  <w:style w:type="character" w:styleId="Link">
    <w:name w:val="Hyperlink"/>
    <w:basedOn w:val="Absatz-Standardschriftart"/>
    <w:uiPriority w:val="99"/>
    <w:unhideWhenUsed/>
    <w:rsid w:val="00EF7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0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imgraetzl.at/raumteilerfestival" TargetMode="External"/><Relationship Id="rId5" Type="http://schemas.openxmlformats.org/officeDocument/2006/relationships/hyperlink" Target="https://www.imgraetzl.at/raumteilerfestival" TargetMode="External"/><Relationship Id="rId6" Type="http://schemas.openxmlformats.org/officeDocument/2006/relationships/hyperlink" Target="https://blog.imgraetzl.at/medien/" TargetMode="External"/><Relationship Id="rId7" Type="http://schemas.openxmlformats.org/officeDocument/2006/relationships/hyperlink" Target="https://www.imgraetzl.at/" TargetMode="External"/><Relationship Id="rId8" Type="http://schemas.openxmlformats.org/officeDocument/2006/relationships/hyperlink" Target="mailto:mirjam.mieschendahl@gmail.com" TargetMode="External"/><Relationship Id="rId9" Type="http://schemas.openxmlformats.org/officeDocument/2006/relationships/hyperlink" Target="mailto:irjam@imgraetzl.at" TargetMode="External"/><Relationship Id="rId10" Type="http://schemas.openxmlformats.org/officeDocument/2006/relationships/hyperlink" Target="tel:0699%2015028277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3290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1</cp:revision>
  <dcterms:created xsi:type="dcterms:W3CDTF">2018-04-22T08:25:00Z</dcterms:created>
  <dcterms:modified xsi:type="dcterms:W3CDTF">2018-04-22T08:42:00Z</dcterms:modified>
</cp:coreProperties>
</file>