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E0D74" w14:textId="77777777" w:rsidR="00C33D1F" w:rsidRDefault="00C33D1F"/>
    <w:p w14:paraId="1225A4FB" w14:textId="77777777" w:rsidR="00724DB0" w:rsidRPr="00724DB0" w:rsidRDefault="00724DB0" w:rsidP="00724DB0">
      <w:pPr>
        <w:spacing w:after="160"/>
        <w:rPr>
          <w:rFonts w:ascii="Times New Roman" w:hAnsi="Times New Roman" w:cs="Times New Roman"/>
          <w:lang w:eastAsia="de-DE"/>
        </w:rPr>
      </w:pPr>
      <w:r w:rsidRPr="00724DB0">
        <w:rPr>
          <w:rFonts w:ascii="Arial" w:hAnsi="Arial" w:cs="Arial"/>
          <w:b/>
          <w:bCs/>
          <w:color w:val="000000"/>
          <w:sz w:val="42"/>
          <w:szCs w:val="42"/>
          <w:lang w:eastAsia="de-DE"/>
        </w:rPr>
        <w:t>In Wien beginnt ein neues Kapitel für das Teilen von Gewerbeflächen und die Bekämpfung von Leerstand</w:t>
      </w:r>
    </w:p>
    <w:p w14:paraId="4936FAB0" w14:textId="38A8A9B0" w:rsidR="00724DB0" w:rsidRDefault="0072218D" w:rsidP="00724DB0">
      <w:pPr>
        <w:rPr>
          <w:rFonts w:ascii="Arial" w:hAnsi="Arial" w:cs="Arial"/>
          <w:color w:val="000000"/>
          <w:sz w:val="20"/>
          <w:szCs w:val="20"/>
          <w:lang w:eastAsia="de-DE"/>
        </w:rPr>
      </w:pPr>
      <w:r>
        <w:rPr>
          <w:rFonts w:ascii="Arial" w:hAnsi="Arial" w:cs="Arial"/>
          <w:color w:val="000000"/>
          <w:sz w:val="20"/>
          <w:szCs w:val="20"/>
          <w:lang w:eastAsia="de-DE"/>
        </w:rPr>
        <w:t>Wien, den 29</w:t>
      </w:r>
      <w:r w:rsidR="00724DB0" w:rsidRPr="00724DB0">
        <w:rPr>
          <w:rFonts w:ascii="Arial" w:hAnsi="Arial" w:cs="Arial"/>
          <w:color w:val="000000"/>
          <w:sz w:val="20"/>
          <w:szCs w:val="20"/>
          <w:lang w:eastAsia="de-DE"/>
        </w:rPr>
        <w:t xml:space="preserve">. November 2017 - Der </w:t>
      </w:r>
      <w:r w:rsidR="00724DB0" w:rsidRPr="00724DB0">
        <w:rPr>
          <w:rFonts w:ascii="Arial" w:hAnsi="Arial" w:cs="Arial"/>
          <w:b/>
          <w:bCs/>
          <w:color w:val="000000"/>
          <w:sz w:val="20"/>
          <w:szCs w:val="20"/>
          <w:lang w:eastAsia="de-DE"/>
        </w:rPr>
        <w:t>Raumteiler</w:t>
      </w:r>
      <w:r w:rsidR="00724DB0" w:rsidRPr="00724DB0">
        <w:rPr>
          <w:rFonts w:ascii="Arial" w:hAnsi="Arial" w:cs="Arial"/>
          <w:color w:val="000000"/>
          <w:sz w:val="20"/>
          <w:szCs w:val="20"/>
          <w:lang w:eastAsia="de-DE"/>
        </w:rPr>
        <w:t xml:space="preserve"> auf imGrätzl.at ist eine neue Vernetzungsplattform, die Raumhabende und Raumsuchende zusammenführt, damit sie sich Gewerbeflächen und Mietkosten teilen. Das </w:t>
      </w:r>
      <w:r w:rsidR="00875517">
        <w:rPr>
          <w:rFonts w:ascii="Arial" w:hAnsi="Arial" w:cs="Arial"/>
          <w:color w:val="000000"/>
          <w:sz w:val="20"/>
          <w:szCs w:val="20"/>
          <w:lang w:eastAsia="de-DE"/>
        </w:rPr>
        <w:t xml:space="preserve">führt zur Entlastung von EPUs, </w:t>
      </w:r>
      <w:r w:rsidR="00724DB0" w:rsidRPr="00724DB0">
        <w:rPr>
          <w:rFonts w:ascii="Arial" w:hAnsi="Arial" w:cs="Arial"/>
          <w:color w:val="000000"/>
          <w:sz w:val="20"/>
          <w:szCs w:val="20"/>
          <w:lang w:eastAsia="de-DE"/>
        </w:rPr>
        <w:t>Gewerbetreibenden</w:t>
      </w:r>
      <w:r w:rsidR="00875517">
        <w:rPr>
          <w:rFonts w:ascii="Arial" w:hAnsi="Arial" w:cs="Arial"/>
          <w:color w:val="000000"/>
          <w:sz w:val="20"/>
          <w:szCs w:val="20"/>
          <w:lang w:eastAsia="de-DE"/>
        </w:rPr>
        <w:t xml:space="preserve"> und Kulturschaffenden</w:t>
      </w:r>
      <w:r w:rsidR="00724DB0" w:rsidRPr="00724DB0">
        <w:rPr>
          <w:rFonts w:ascii="Arial" w:hAnsi="Arial" w:cs="Arial"/>
          <w:color w:val="000000"/>
          <w:sz w:val="20"/>
          <w:szCs w:val="20"/>
          <w:lang w:eastAsia="de-DE"/>
        </w:rPr>
        <w:t>.</w:t>
      </w:r>
    </w:p>
    <w:p w14:paraId="23483D2C" w14:textId="77777777" w:rsidR="00724DB0" w:rsidRPr="00724DB0" w:rsidRDefault="00724DB0" w:rsidP="00724DB0">
      <w:pPr>
        <w:rPr>
          <w:rFonts w:ascii="Times New Roman" w:hAnsi="Times New Roman" w:cs="Times New Roman"/>
          <w:lang w:eastAsia="de-DE"/>
        </w:rPr>
      </w:pPr>
    </w:p>
    <w:p w14:paraId="5D3C130B" w14:textId="77777777" w:rsidR="00724DB0" w:rsidRDefault="00724DB0" w:rsidP="00724DB0">
      <w:pPr>
        <w:jc w:val="both"/>
        <w:rPr>
          <w:rFonts w:ascii="Arial" w:hAnsi="Arial" w:cs="Arial"/>
          <w:color w:val="000000"/>
          <w:sz w:val="20"/>
          <w:szCs w:val="20"/>
          <w:lang w:eastAsia="de-DE"/>
        </w:rPr>
      </w:pPr>
      <w:r w:rsidRPr="00724DB0">
        <w:rPr>
          <w:rFonts w:ascii="Arial" w:hAnsi="Arial" w:cs="Arial"/>
          <w:color w:val="000000"/>
          <w:sz w:val="20"/>
          <w:szCs w:val="20"/>
          <w:lang w:eastAsia="de-DE"/>
        </w:rPr>
        <w:t xml:space="preserve">Viele Einzel- und Kleinstunternehmen, die Gewerbeflächen angemietet haben, verfügen über mehr Raumressourcen, als sie selber benötigen und leiden gleichzeitig unter den hohen monatlichen Fixkosten. Raumpartnerschaften über den </w:t>
      </w:r>
      <w:r w:rsidRPr="00724DB0">
        <w:rPr>
          <w:rFonts w:ascii="Arial" w:hAnsi="Arial" w:cs="Arial"/>
          <w:b/>
          <w:bCs/>
          <w:color w:val="000000"/>
          <w:sz w:val="20"/>
          <w:szCs w:val="20"/>
          <w:lang w:eastAsia="de-DE"/>
        </w:rPr>
        <w:t>Raumteiler</w:t>
      </w:r>
      <w:r w:rsidRPr="00724DB0">
        <w:rPr>
          <w:rFonts w:ascii="Arial" w:hAnsi="Arial" w:cs="Arial"/>
          <w:color w:val="000000"/>
          <w:sz w:val="20"/>
          <w:szCs w:val="20"/>
          <w:lang w:eastAsia="de-DE"/>
        </w:rPr>
        <w:t xml:space="preserve"> ermöglichen diesen </w:t>
      </w:r>
      <w:r w:rsidRPr="00724DB0">
        <w:rPr>
          <w:rFonts w:ascii="Arial" w:hAnsi="Arial" w:cs="Arial"/>
          <w:b/>
          <w:bCs/>
          <w:color w:val="000000"/>
          <w:sz w:val="20"/>
          <w:szCs w:val="20"/>
          <w:lang w:eastAsia="de-DE"/>
        </w:rPr>
        <w:t>Kostendruck</w:t>
      </w:r>
      <w:r w:rsidRPr="00724DB0">
        <w:rPr>
          <w:rFonts w:ascii="Arial" w:hAnsi="Arial" w:cs="Arial"/>
          <w:color w:val="000000"/>
          <w:sz w:val="20"/>
          <w:szCs w:val="20"/>
          <w:lang w:eastAsia="de-DE"/>
        </w:rPr>
        <w:t xml:space="preserve"> zu </w:t>
      </w:r>
      <w:r w:rsidRPr="00724DB0">
        <w:rPr>
          <w:rFonts w:ascii="Arial" w:hAnsi="Arial" w:cs="Arial"/>
          <w:b/>
          <w:bCs/>
          <w:color w:val="000000"/>
          <w:sz w:val="20"/>
          <w:szCs w:val="20"/>
          <w:lang w:eastAsia="de-DE"/>
        </w:rPr>
        <w:t>senken</w:t>
      </w:r>
      <w:r w:rsidRPr="00724DB0">
        <w:rPr>
          <w:rFonts w:ascii="Arial" w:hAnsi="Arial" w:cs="Arial"/>
          <w:color w:val="000000"/>
          <w:sz w:val="20"/>
          <w:szCs w:val="20"/>
          <w:lang w:eastAsia="de-DE"/>
        </w:rPr>
        <w:t xml:space="preserve"> und den verfügbaren </w:t>
      </w:r>
      <w:r w:rsidRPr="00724DB0">
        <w:rPr>
          <w:rFonts w:ascii="Arial" w:hAnsi="Arial" w:cs="Arial"/>
          <w:b/>
          <w:bCs/>
          <w:color w:val="000000"/>
          <w:sz w:val="20"/>
          <w:szCs w:val="20"/>
          <w:lang w:eastAsia="de-DE"/>
        </w:rPr>
        <w:t>Raum nachhaltiger</w:t>
      </w:r>
      <w:r w:rsidRPr="00724DB0">
        <w:rPr>
          <w:rFonts w:ascii="Arial" w:hAnsi="Arial" w:cs="Arial"/>
          <w:color w:val="000000"/>
          <w:sz w:val="20"/>
          <w:szCs w:val="20"/>
          <w:lang w:eastAsia="de-DE"/>
        </w:rPr>
        <w:t xml:space="preserve"> zu </w:t>
      </w:r>
      <w:r w:rsidRPr="00724DB0">
        <w:rPr>
          <w:rFonts w:ascii="Arial" w:hAnsi="Arial" w:cs="Arial"/>
          <w:b/>
          <w:bCs/>
          <w:color w:val="000000"/>
          <w:sz w:val="20"/>
          <w:szCs w:val="20"/>
          <w:lang w:eastAsia="de-DE"/>
        </w:rPr>
        <w:t>nutzen</w:t>
      </w:r>
      <w:r w:rsidRPr="00724DB0">
        <w:rPr>
          <w:rFonts w:ascii="Arial" w:hAnsi="Arial" w:cs="Arial"/>
          <w:color w:val="000000"/>
          <w:sz w:val="20"/>
          <w:szCs w:val="20"/>
          <w:lang w:eastAsia="de-DE"/>
        </w:rPr>
        <w:t xml:space="preserve">. Die </w:t>
      </w:r>
      <w:r w:rsidRPr="00724DB0">
        <w:rPr>
          <w:rFonts w:ascii="Arial" w:hAnsi="Arial" w:cs="Arial"/>
          <w:b/>
          <w:bCs/>
          <w:color w:val="000000"/>
          <w:sz w:val="20"/>
          <w:szCs w:val="20"/>
          <w:lang w:eastAsia="de-DE"/>
        </w:rPr>
        <w:t>Raumpartnerschaften bieten</w:t>
      </w:r>
      <w:r w:rsidRPr="00724DB0">
        <w:rPr>
          <w:rFonts w:ascii="Arial" w:hAnsi="Arial" w:cs="Arial"/>
          <w:color w:val="000000"/>
          <w:sz w:val="20"/>
          <w:szCs w:val="20"/>
          <w:lang w:eastAsia="de-DE"/>
        </w:rPr>
        <w:t xml:space="preserve"> neben den </w:t>
      </w:r>
      <w:r w:rsidRPr="00724DB0">
        <w:rPr>
          <w:rFonts w:ascii="Arial" w:hAnsi="Arial" w:cs="Arial"/>
          <w:b/>
          <w:bCs/>
          <w:color w:val="000000"/>
          <w:sz w:val="20"/>
          <w:szCs w:val="20"/>
          <w:lang w:eastAsia="de-DE"/>
        </w:rPr>
        <w:t>geteilten Mietkosten</w:t>
      </w:r>
      <w:r w:rsidRPr="00724DB0">
        <w:rPr>
          <w:rFonts w:ascii="Arial" w:hAnsi="Arial" w:cs="Arial"/>
          <w:color w:val="000000"/>
          <w:sz w:val="20"/>
          <w:szCs w:val="20"/>
          <w:lang w:eastAsia="de-DE"/>
        </w:rPr>
        <w:t xml:space="preserve"> noch andere </w:t>
      </w:r>
      <w:r w:rsidRPr="00724DB0">
        <w:rPr>
          <w:rFonts w:ascii="Arial" w:hAnsi="Arial" w:cs="Arial"/>
          <w:b/>
          <w:bCs/>
          <w:color w:val="000000"/>
          <w:sz w:val="20"/>
          <w:szCs w:val="20"/>
          <w:lang w:eastAsia="de-DE"/>
        </w:rPr>
        <w:t>Vorteile</w:t>
      </w:r>
      <w:r w:rsidRPr="00724DB0">
        <w:rPr>
          <w:rFonts w:ascii="Arial" w:hAnsi="Arial" w:cs="Arial"/>
          <w:color w:val="000000"/>
          <w:sz w:val="20"/>
          <w:szCs w:val="20"/>
          <w:lang w:eastAsia="de-DE"/>
        </w:rPr>
        <w:t xml:space="preserve">: neue Formen der </w:t>
      </w:r>
      <w:r w:rsidRPr="00724DB0">
        <w:rPr>
          <w:rFonts w:ascii="Arial" w:hAnsi="Arial" w:cs="Arial"/>
          <w:b/>
          <w:bCs/>
          <w:color w:val="000000"/>
          <w:sz w:val="20"/>
          <w:szCs w:val="20"/>
          <w:lang w:eastAsia="de-DE"/>
        </w:rPr>
        <w:t>Zusammenarbeit</w:t>
      </w:r>
      <w:r w:rsidRPr="00724DB0">
        <w:rPr>
          <w:rFonts w:ascii="Arial" w:hAnsi="Arial" w:cs="Arial"/>
          <w:color w:val="000000"/>
          <w:sz w:val="20"/>
          <w:szCs w:val="20"/>
          <w:lang w:eastAsia="de-DE"/>
        </w:rPr>
        <w:t xml:space="preserve"> können von </w:t>
      </w:r>
      <w:proofErr w:type="gramStart"/>
      <w:r w:rsidRPr="00724DB0">
        <w:rPr>
          <w:rFonts w:ascii="Arial" w:hAnsi="Arial" w:cs="Arial"/>
          <w:color w:val="000000"/>
          <w:sz w:val="20"/>
          <w:szCs w:val="20"/>
          <w:lang w:eastAsia="de-DE"/>
        </w:rPr>
        <w:t xml:space="preserve">den </w:t>
      </w:r>
      <w:proofErr w:type="spellStart"/>
      <w:r w:rsidRPr="00724DB0">
        <w:rPr>
          <w:rFonts w:ascii="Arial" w:hAnsi="Arial" w:cs="Arial"/>
          <w:color w:val="000000"/>
          <w:sz w:val="20"/>
          <w:szCs w:val="20"/>
          <w:lang w:eastAsia="de-DE"/>
        </w:rPr>
        <w:t>RaumpartnerInnen</w:t>
      </w:r>
      <w:proofErr w:type="spellEnd"/>
      <w:proofErr w:type="gramEnd"/>
      <w:r w:rsidRPr="00724DB0">
        <w:rPr>
          <w:rFonts w:ascii="Arial" w:hAnsi="Arial" w:cs="Arial"/>
          <w:color w:val="000000"/>
          <w:sz w:val="20"/>
          <w:szCs w:val="20"/>
          <w:lang w:eastAsia="de-DE"/>
        </w:rPr>
        <w:t xml:space="preserve"> erprobt und </w:t>
      </w:r>
      <w:r w:rsidRPr="00724DB0">
        <w:rPr>
          <w:rFonts w:ascii="Arial" w:hAnsi="Arial" w:cs="Arial"/>
          <w:b/>
          <w:bCs/>
          <w:color w:val="000000"/>
          <w:sz w:val="20"/>
          <w:szCs w:val="20"/>
          <w:lang w:eastAsia="de-DE"/>
        </w:rPr>
        <w:t>Kräfte,</w:t>
      </w:r>
      <w:r w:rsidRPr="00724DB0">
        <w:rPr>
          <w:rFonts w:ascii="Arial" w:hAnsi="Arial" w:cs="Arial"/>
          <w:color w:val="000000"/>
          <w:sz w:val="20"/>
          <w:szCs w:val="20"/>
          <w:lang w:eastAsia="de-DE"/>
        </w:rPr>
        <w:t xml:space="preserve"> z.B. im Vertrieb und Marketing, </w:t>
      </w:r>
      <w:r w:rsidRPr="00724DB0">
        <w:rPr>
          <w:rFonts w:ascii="Arial" w:hAnsi="Arial" w:cs="Arial"/>
          <w:b/>
          <w:bCs/>
          <w:color w:val="000000"/>
          <w:sz w:val="20"/>
          <w:szCs w:val="20"/>
          <w:lang w:eastAsia="de-DE"/>
        </w:rPr>
        <w:t>gebündelt werden</w:t>
      </w:r>
      <w:r w:rsidRPr="00724DB0">
        <w:rPr>
          <w:rFonts w:ascii="Arial" w:hAnsi="Arial" w:cs="Arial"/>
          <w:color w:val="000000"/>
          <w:sz w:val="20"/>
          <w:szCs w:val="20"/>
          <w:lang w:eastAsia="de-DE"/>
        </w:rPr>
        <w:t>.</w:t>
      </w:r>
    </w:p>
    <w:p w14:paraId="255F9116" w14:textId="77777777" w:rsidR="00724DB0" w:rsidRPr="00724DB0" w:rsidRDefault="00724DB0" w:rsidP="00724DB0">
      <w:pPr>
        <w:jc w:val="both"/>
        <w:rPr>
          <w:rFonts w:ascii="Times New Roman" w:hAnsi="Times New Roman" w:cs="Times New Roman"/>
          <w:lang w:eastAsia="de-DE"/>
        </w:rPr>
      </w:pPr>
    </w:p>
    <w:p w14:paraId="64B3766B" w14:textId="77777777" w:rsidR="00724DB0" w:rsidRDefault="00724DB0" w:rsidP="00724DB0">
      <w:pPr>
        <w:jc w:val="both"/>
        <w:rPr>
          <w:rFonts w:ascii="Arial" w:hAnsi="Arial" w:cs="Arial"/>
          <w:color w:val="000000"/>
          <w:sz w:val="20"/>
          <w:szCs w:val="20"/>
          <w:lang w:eastAsia="de-DE"/>
        </w:rPr>
      </w:pPr>
      <w:r w:rsidRPr="00724DB0">
        <w:rPr>
          <w:rFonts w:ascii="Arial" w:hAnsi="Arial" w:cs="Arial"/>
          <w:color w:val="000000"/>
          <w:sz w:val="20"/>
          <w:szCs w:val="20"/>
          <w:lang w:eastAsia="de-DE"/>
        </w:rPr>
        <w:t xml:space="preserve">Kleinflächige und damit leistbare Gewerbeflächen sind in Wien Mangelware: Viele Selbständige, Kleinstunternehmen, Kreative, </w:t>
      </w:r>
      <w:proofErr w:type="spellStart"/>
      <w:r w:rsidRPr="00724DB0">
        <w:rPr>
          <w:rFonts w:ascii="Arial" w:hAnsi="Arial" w:cs="Arial"/>
          <w:color w:val="000000"/>
          <w:sz w:val="20"/>
          <w:szCs w:val="20"/>
          <w:lang w:eastAsia="de-DE"/>
        </w:rPr>
        <w:t>KünstlerInnen</w:t>
      </w:r>
      <w:proofErr w:type="spellEnd"/>
      <w:r w:rsidRPr="00724DB0">
        <w:rPr>
          <w:rFonts w:ascii="Arial" w:hAnsi="Arial" w:cs="Arial"/>
          <w:color w:val="000000"/>
          <w:sz w:val="20"/>
          <w:szCs w:val="20"/>
          <w:lang w:eastAsia="de-DE"/>
        </w:rPr>
        <w:t xml:space="preserve"> und Vereine würden gerne Räume bzw. Leerstände aktivieren und Geschäfte, Büros, Werkstätten, Studios und Ateliers eröffnen. Aber die Mehrzahl der angebotenen Gewerbeflächen sind zu groß und für viele Raumsuchende zu teuer, um sie alleine zu bespielen. Deshalb bietet der Raumteiler zusätzliche Funktionen an, mit denen sich Raumsuchende in Gruppen zusammenschließen können, um gemeinsam größere Flächen zu aktivieren. Bauträger, Hausverwaltungen, Raumunternehmen und </w:t>
      </w:r>
      <w:proofErr w:type="spellStart"/>
      <w:r w:rsidRPr="00724DB0">
        <w:rPr>
          <w:rFonts w:ascii="Arial" w:hAnsi="Arial" w:cs="Arial"/>
          <w:color w:val="000000"/>
          <w:sz w:val="20"/>
          <w:szCs w:val="20"/>
          <w:lang w:eastAsia="de-DE"/>
        </w:rPr>
        <w:t>HauseigentümerInnen</w:t>
      </w:r>
      <w:proofErr w:type="spellEnd"/>
      <w:r w:rsidRPr="00724DB0">
        <w:rPr>
          <w:rFonts w:ascii="Arial" w:hAnsi="Arial" w:cs="Arial"/>
          <w:color w:val="000000"/>
          <w:sz w:val="20"/>
          <w:szCs w:val="20"/>
          <w:lang w:eastAsia="de-DE"/>
        </w:rPr>
        <w:t xml:space="preserve"> sind wiederum eingeladen ihre Gewerbeflächen, in denen kooperative Nutzungskonzepte willkommen sind, auf der Plattform zu veröffentlichen. </w:t>
      </w:r>
      <w:r w:rsidRPr="00724DB0">
        <w:rPr>
          <w:rFonts w:ascii="Arial" w:hAnsi="Arial" w:cs="Arial"/>
          <w:b/>
          <w:bCs/>
          <w:color w:val="000000"/>
          <w:sz w:val="20"/>
          <w:szCs w:val="20"/>
          <w:lang w:eastAsia="de-DE"/>
        </w:rPr>
        <w:t>Der Raumteiler ist die erste Plattform, die das Angebot an vorhandenen großflächigen Gewerbeimmobilien mit der Nachfrage nach kleineren Flächen zusammenführt.</w:t>
      </w:r>
      <w:r w:rsidRPr="00724DB0">
        <w:rPr>
          <w:rFonts w:ascii="Arial" w:hAnsi="Arial" w:cs="Arial"/>
          <w:color w:val="000000"/>
          <w:sz w:val="20"/>
          <w:szCs w:val="20"/>
          <w:lang w:eastAsia="de-DE"/>
        </w:rPr>
        <w:t xml:space="preserve"> „Die Zusammenführung von Gleichgesinnten zur Raumaktivierung ist ein neuer Lösungsansatz, um leerstehende Gewerbeimmobilien wieder in lebendige und vielfältig genutzte Räume zu verwandeln“, merkt Mirjam </w:t>
      </w:r>
      <w:proofErr w:type="spellStart"/>
      <w:r w:rsidRPr="00724DB0">
        <w:rPr>
          <w:rFonts w:ascii="Arial" w:hAnsi="Arial" w:cs="Arial"/>
          <w:color w:val="000000"/>
          <w:sz w:val="20"/>
          <w:szCs w:val="20"/>
          <w:lang w:eastAsia="de-DE"/>
        </w:rPr>
        <w:t>Mieschendahl</w:t>
      </w:r>
      <w:proofErr w:type="spellEnd"/>
      <w:r w:rsidRPr="00724DB0">
        <w:rPr>
          <w:rFonts w:ascii="Arial" w:hAnsi="Arial" w:cs="Arial"/>
          <w:color w:val="000000"/>
          <w:sz w:val="20"/>
          <w:szCs w:val="20"/>
          <w:lang w:eastAsia="de-DE"/>
        </w:rPr>
        <w:t>, die Gründerin von imGrätzl.at, an.  </w:t>
      </w:r>
    </w:p>
    <w:p w14:paraId="5E4DB323" w14:textId="77777777" w:rsidR="00724DB0" w:rsidRPr="00724DB0" w:rsidRDefault="00724DB0" w:rsidP="00724DB0">
      <w:pPr>
        <w:jc w:val="both"/>
        <w:rPr>
          <w:rFonts w:ascii="Times New Roman" w:hAnsi="Times New Roman" w:cs="Times New Roman"/>
          <w:lang w:eastAsia="de-DE"/>
        </w:rPr>
      </w:pPr>
    </w:p>
    <w:p w14:paraId="53D2D683" w14:textId="77777777" w:rsidR="00724DB0" w:rsidRDefault="00724DB0" w:rsidP="00724DB0">
      <w:pPr>
        <w:jc w:val="both"/>
        <w:rPr>
          <w:rFonts w:ascii="Arial" w:hAnsi="Arial" w:cs="Arial"/>
          <w:color w:val="000000"/>
          <w:sz w:val="20"/>
          <w:szCs w:val="20"/>
          <w:lang w:eastAsia="de-DE"/>
        </w:rPr>
      </w:pPr>
      <w:r w:rsidRPr="00724DB0">
        <w:rPr>
          <w:rFonts w:ascii="Arial" w:hAnsi="Arial" w:cs="Arial"/>
          <w:color w:val="000000"/>
          <w:sz w:val="20"/>
          <w:szCs w:val="20"/>
          <w:lang w:eastAsia="de-DE"/>
        </w:rPr>
        <w:t xml:space="preserve">Um auch </w:t>
      </w:r>
      <w:proofErr w:type="spellStart"/>
      <w:r w:rsidRPr="00724DB0">
        <w:rPr>
          <w:rFonts w:ascii="Arial" w:hAnsi="Arial" w:cs="Arial"/>
          <w:color w:val="000000"/>
          <w:sz w:val="20"/>
          <w:szCs w:val="20"/>
          <w:lang w:eastAsia="de-DE"/>
        </w:rPr>
        <w:t>BewohnerInnen</w:t>
      </w:r>
      <w:proofErr w:type="spellEnd"/>
      <w:r w:rsidRPr="00724DB0">
        <w:rPr>
          <w:rFonts w:ascii="Arial" w:hAnsi="Arial" w:cs="Arial"/>
          <w:color w:val="000000"/>
          <w:sz w:val="20"/>
          <w:szCs w:val="20"/>
          <w:lang w:eastAsia="de-DE"/>
        </w:rPr>
        <w:t xml:space="preserve"> in das Thema „Leerstände und die Gestaltung der Angebote ums Eck“ einzubinden, ist der Raumteiler eingebettet in die Stadtteilplattform imGrätzl.at. Über die imGrätzl.at Plattform und den imGrätzl.at Stadtteil-Newsletter erfahren die </w:t>
      </w:r>
      <w:proofErr w:type="spellStart"/>
      <w:r w:rsidRPr="00724DB0">
        <w:rPr>
          <w:rFonts w:ascii="Arial" w:hAnsi="Arial" w:cs="Arial"/>
          <w:color w:val="000000"/>
          <w:sz w:val="20"/>
          <w:szCs w:val="20"/>
          <w:lang w:eastAsia="de-DE"/>
        </w:rPr>
        <w:t>BewohnerInnen</w:t>
      </w:r>
      <w:proofErr w:type="spellEnd"/>
      <w:r w:rsidRPr="00724DB0">
        <w:rPr>
          <w:rFonts w:ascii="Arial" w:hAnsi="Arial" w:cs="Arial"/>
          <w:color w:val="000000"/>
          <w:sz w:val="20"/>
          <w:szCs w:val="20"/>
          <w:lang w:eastAsia="de-DE"/>
        </w:rPr>
        <w:t xml:space="preserve">, wer bei ihnen im Viertel Raum sucht, oder wer Gewerbeflächen zur kooperativen Nutzung anbietet. Bei jedem Raumteiler gibt es die Möglichkeit, Tipps und Anmerkungen zu hinterlassen, so können die </w:t>
      </w:r>
      <w:proofErr w:type="spellStart"/>
      <w:r w:rsidRPr="00724DB0">
        <w:rPr>
          <w:rFonts w:ascii="Arial" w:hAnsi="Arial" w:cs="Arial"/>
          <w:color w:val="000000"/>
          <w:sz w:val="20"/>
          <w:szCs w:val="20"/>
          <w:lang w:eastAsia="de-DE"/>
        </w:rPr>
        <w:t>BewohnerInnen</w:t>
      </w:r>
      <w:proofErr w:type="spellEnd"/>
      <w:r w:rsidRPr="00724DB0">
        <w:rPr>
          <w:rFonts w:ascii="Arial" w:hAnsi="Arial" w:cs="Arial"/>
          <w:color w:val="000000"/>
          <w:sz w:val="20"/>
          <w:szCs w:val="20"/>
          <w:lang w:eastAsia="de-DE"/>
        </w:rPr>
        <w:t xml:space="preserve"> ihr </w:t>
      </w:r>
      <w:r w:rsidRPr="00724DB0">
        <w:rPr>
          <w:rFonts w:ascii="Arial" w:hAnsi="Arial" w:cs="Arial"/>
          <w:b/>
          <w:bCs/>
          <w:color w:val="000000"/>
          <w:sz w:val="20"/>
          <w:szCs w:val="20"/>
          <w:lang w:eastAsia="de-DE"/>
        </w:rPr>
        <w:t>lokales Insiderwissen zur Verfügung stellen</w:t>
      </w:r>
      <w:r w:rsidRPr="00724DB0">
        <w:rPr>
          <w:rFonts w:ascii="Arial" w:hAnsi="Arial" w:cs="Arial"/>
          <w:color w:val="000000"/>
          <w:sz w:val="20"/>
          <w:szCs w:val="20"/>
          <w:lang w:eastAsia="de-DE"/>
        </w:rPr>
        <w:t xml:space="preserve"> und die </w:t>
      </w:r>
      <w:r w:rsidRPr="00724DB0">
        <w:rPr>
          <w:rFonts w:ascii="Arial" w:hAnsi="Arial" w:cs="Arial"/>
          <w:b/>
          <w:bCs/>
          <w:color w:val="000000"/>
          <w:sz w:val="20"/>
          <w:szCs w:val="20"/>
          <w:lang w:eastAsia="de-DE"/>
        </w:rPr>
        <w:t>Raumteiler</w:t>
      </w:r>
      <w:r w:rsidRPr="00724DB0">
        <w:rPr>
          <w:rFonts w:ascii="Arial" w:hAnsi="Arial" w:cs="Arial"/>
          <w:color w:val="000000"/>
          <w:sz w:val="20"/>
          <w:szCs w:val="20"/>
          <w:lang w:eastAsia="de-DE"/>
        </w:rPr>
        <w:t xml:space="preserve"> bei ihrer </w:t>
      </w:r>
      <w:r w:rsidRPr="00724DB0">
        <w:rPr>
          <w:rFonts w:ascii="Arial" w:hAnsi="Arial" w:cs="Arial"/>
          <w:b/>
          <w:bCs/>
          <w:color w:val="000000"/>
          <w:sz w:val="20"/>
          <w:szCs w:val="20"/>
          <w:lang w:eastAsia="de-DE"/>
        </w:rPr>
        <w:t>Suche nach Raum</w:t>
      </w:r>
      <w:r w:rsidRPr="00724DB0">
        <w:rPr>
          <w:rFonts w:ascii="Arial" w:hAnsi="Arial" w:cs="Arial"/>
          <w:color w:val="000000"/>
          <w:sz w:val="20"/>
          <w:szCs w:val="20"/>
          <w:lang w:eastAsia="de-DE"/>
        </w:rPr>
        <w:t xml:space="preserve">, oder nach </w:t>
      </w:r>
      <w:proofErr w:type="spellStart"/>
      <w:r w:rsidRPr="00724DB0">
        <w:rPr>
          <w:rFonts w:ascii="Arial" w:hAnsi="Arial" w:cs="Arial"/>
          <w:color w:val="000000"/>
          <w:sz w:val="20"/>
          <w:szCs w:val="20"/>
          <w:lang w:eastAsia="de-DE"/>
        </w:rPr>
        <w:t>RaumpartnerInnen</w:t>
      </w:r>
      <w:proofErr w:type="spellEnd"/>
      <w:r w:rsidRPr="00724DB0">
        <w:rPr>
          <w:rFonts w:ascii="Arial" w:hAnsi="Arial" w:cs="Arial"/>
          <w:color w:val="000000"/>
          <w:sz w:val="20"/>
          <w:szCs w:val="20"/>
          <w:lang w:eastAsia="de-DE"/>
        </w:rPr>
        <w:t>, unterstützen.</w:t>
      </w:r>
    </w:p>
    <w:p w14:paraId="65DE1DC1" w14:textId="77777777" w:rsidR="00724DB0" w:rsidRPr="00724DB0" w:rsidRDefault="00724DB0" w:rsidP="00724DB0">
      <w:pPr>
        <w:jc w:val="both"/>
        <w:rPr>
          <w:rFonts w:ascii="Times New Roman" w:hAnsi="Times New Roman" w:cs="Times New Roman"/>
          <w:lang w:eastAsia="de-DE"/>
        </w:rPr>
      </w:pPr>
    </w:p>
    <w:p w14:paraId="5A7C5227" w14:textId="77777777" w:rsidR="00724DB0" w:rsidRPr="00724DB0" w:rsidRDefault="00724DB0" w:rsidP="00724DB0">
      <w:pPr>
        <w:jc w:val="both"/>
        <w:rPr>
          <w:rFonts w:ascii="Times New Roman" w:hAnsi="Times New Roman" w:cs="Times New Roman"/>
          <w:lang w:eastAsia="de-DE"/>
        </w:rPr>
      </w:pPr>
      <w:r w:rsidRPr="00724DB0">
        <w:rPr>
          <w:rFonts w:ascii="Arial" w:hAnsi="Arial" w:cs="Arial"/>
          <w:b/>
          <w:bCs/>
          <w:color w:val="000000"/>
          <w:sz w:val="20"/>
          <w:szCs w:val="20"/>
          <w:lang w:eastAsia="de-DE"/>
        </w:rPr>
        <w:t>ANLEITUNG ZUM RAUMTEILEN -  DER</w:t>
      </w:r>
      <w:hyperlink r:id="rId4" w:history="1">
        <w:r w:rsidRPr="00724DB0">
          <w:rPr>
            <w:rFonts w:ascii="Arial" w:hAnsi="Arial" w:cs="Arial"/>
            <w:b/>
            <w:bCs/>
            <w:color w:val="000000"/>
            <w:sz w:val="20"/>
            <w:szCs w:val="20"/>
            <w:lang w:eastAsia="de-DE"/>
          </w:rPr>
          <w:t xml:space="preserve"> </w:t>
        </w:r>
        <w:r w:rsidRPr="00724DB0">
          <w:rPr>
            <w:rFonts w:ascii="Arial" w:hAnsi="Arial" w:cs="Arial"/>
            <w:b/>
            <w:bCs/>
            <w:color w:val="1155CC"/>
            <w:sz w:val="20"/>
            <w:szCs w:val="20"/>
            <w:u w:val="single"/>
            <w:lang w:eastAsia="de-DE"/>
          </w:rPr>
          <w:t>RAUMTEILER GUIDE ZUM DOWNLOAD</w:t>
        </w:r>
      </w:hyperlink>
    </w:p>
    <w:p w14:paraId="6E6897F4" w14:textId="77777777" w:rsidR="00724DB0" w:rsidRDefault="00724DB0" w:rsidP="00724DB0">
      <w:pPr>
        <w:jc w:val="both"/>
        <w:rPr>
          <w:rFonts w:ascii="Arial" w:hAnsi="Arial" w:cs="Arial"/>
          <w:color w:val="000000"/>
          <w:sz w:val="20"/>
          <w:szCs w:val="20"/>
          <w:lang w:eastAsia="de-DE"/>
        </w:rPr>
      </w:pPr>
      <w:r w:rsidRPr="00724DB0">
        <w:rPr>
          <w:rFonts w:ascii="Arial" w:hAnsi="Arial" w:cs="Arial"/>
          <w:color w:val="000000"/>
          <w:sz w:val="20"/>
          <w:szCs w:val="20"/>
          <w:lang w:eastAsia="de-DE"/>
        </w:rPr>
        <w:t xml:space="preserve">Da das Teilen von Gewerbeflächen für viele Menschen noch recht neu ist, hat das </w:t>
      </w:r>
      <w:proofErr w:type="spellStart"/>
      <w:r w:rsidRPr="00724DB0">
        <w:rPr>
          <w:rFonts w:ascii="Arial" w:hAnsi="Arial" w:cs="Arial"/>
          <w:color w:val="000000"/>
          <w:sz w:val="20"/>
          <w:szCs w:val="20"/>
          <w:lang w:eastAsia="de-DE"/>
        </w:rPr>
        <w:t>imGrätzl</w:t>
      </w:r>
      <w:proofErr w:type="spellEnd"/>
      <w:r w:rsidRPr="00724DB0">
        <w:rPr>
          <w:rFonts w:ascii="Arial" w:hAnsi="Arial" w:cs="Arial"/>
          <w:color w:val="000000"/>
          <w:sz w:val="20"/>
          <w:szCs w:val="20"/>
          <w:lang w:eastAsia="de-DE"/>
        </w:rPr>
        <w:t xml:space="preserve"> Team gemeinsam mit erfahrenen </w:t>
      </w:r>
      <w:proofErr w:type="spellStart"/>
      <w:r w:rsidRPr="00724DB0">
        <w:rPr>
          <w:rFonts w:ascii="Arial" w:hAnsi="Arial" w:cs="Arial"/>
          <w:color w:val="000000"/>
          <w:sz w:val="20"/>
          <w:szCs w:val="20"/>
          <w:lang w:eastAsia="de-DE"/>
        </w:rPr>
        <w:t>RaumteilerInnen</w:t>
      </w:r>
      <w:proofErr w:type="spellEnd"/>
      <w:r w:rsidRPr="00724DB0">
        <w:rPr>
          <w:rFonts w:ascii="Arial" w:hAnsi="Arial" w:cs="Arial"/>
          <w:color w:val="000000"/>
          <w:sz w:val="20"/>
          <w:szCs w:val="20"/>
          <w:lang w:eastAsia="de-DE"/>
        </w:rPr>
        <w:t xml:space="preserve"> den </w:t>
      </w:r>
      <w:r w:rsidRPr="00724DB0">
        <w:rPr>
          <w:rFonts w:ascii="Arial" w:hAnsi="Arial" w:cs="Arial"/>
          <w:b/>
          <w:bCs/>
          <w:color w:val="000000"/>
          <w:sz w:val="20"/>
          <w:szCs w:val="20"/>
          <w:lang w:eastAsia="de-DE"/>
        </w:rPr>
        <w:t>Raumteiler Guide</w:t>
      </w:r>
      <w:r w:rsidRPr="00724DB0">
        <w:rPr>
          <w:rFonts w:ascii="Arial" w:hAnsi="Arial" w:cs="Arial"/>
          <w:color w:val="000000"/>
          <w:sz w:val="20"/>
          <w:szCs w:val="20"/>
          <w:lang w:eastAsia="de-DE"/>
        </w:rPr>
        <w:t xml:space="preserve"> entwickelt. Darin enthalten ist unter anderem eine ausführliche </w:t>
      </w:r>
      <w:r w:rsidRPr="00724DB0">
        <w:rPr>
          <w:rFonts w:ascii="Arial" w:hAnsi="Arial" w:cs="Arial"/>
          <w:b/>
          <w:bCs/>
          <w:color w:val="000000"/>
          <w:sz w:val="20"/>
          <w:szCs w:val="20"/>
          <w:lang w:eastAsia="de-DE"/>
        </w:rPr>
        <w:t>Schritt-für-Schritt Anleitung inkl. Musterverträge als Unterstützung beim Teilen von Gewerbeflächen</w:t>
      </w:r>
      <w:r w:rsidRPr="00724DB0">
        <w:rPr>
          <w:rFonts w:ascii="Arial" w:hAnsi="Arial" w:cs="Arial"/>
          <w:color w:val="000000"/>
          <w:sz w:val="20"/>
          <w:szCs w:val="20"/>
          <w:lang w:eastAsia="de-DE"/>
        </w:rPr>
        <w:t xml:space="preserve">. Der Raumteiler Guide kann </w:t>
      </w:r>
      <w:r w:rsidRPr="00724DB0">
        <w:rPr>
          <w:rFonts w:ascii="Arial" w:hAnsi="Arial" w:cs="Arial"/>
          <w:b/>
          <w:bCs/>
          <w:color w:val="000000"/>
          <w:sz w:val="20"/>
          <w:szCs w:val="20"/>
          <w:lang w:eastAsia="de-DE"/>
        </w:rPr>
        <w:t>kostenlos heruntergeladen</w:t>
      </w:r>
      <w:r w:rsidRPr="00724DB0">
        <w:rPr>
          <w:rFonts w:ascii="Arial" w:hAnsi="Arial" w:cs="Arial"/>
          <w:color w:val="000000"/>
          <w:sz w:val="20"/>
          <w:szCs w:val="20"/>
          <w:lang w:eastAsia="de-DE"/>
        </w:rPr>
        <w:t xml:space="preserve"> oder bei den Verteilstationen (z. B. bei den Kreativen Räumen Wien) mitgenommen werden. „Der Wunsch neue und kooperativere Wege auszuprobieren, ist bei vielen Raumsuchenden und Raumhabenden vorhanden“, berichtet Mirjam </w:t>
      </w:r>
      <w:proofErr w:type="spellStart"/>
      <w:r w:rsidRPr="00724DB0">
        <w:rPr>
          <w:rFonts w:ascii="Arial" w:hAnsi="Arial" w:cs="Arial"/>
          <w:color w:val="000000"/>
          <w:sz w:val="20"/>
          <w:szCs w:val="20"/>
          <w:lang w:eastAsia="de-DE"/>
        </w:rPr>
        <w:t>Mieschendahl</w:t>
      </w:r>
      <w:proofErr w:type="spellEnd"/>
      <w:r w:rsidRPr="00724DB0">
        <w:rPr>
          <w:rFonts w:ascii="Arial" w:hAnsi="Arial" w:cs="Arial"/>
          <w:color w:val="000000"/>
          <w:sz w:val="20"/>
          <w:szCs w:val="20"/>
          <w:lang w:eastAsia="de-DE"/>
        </w:rPr>
        <w:t xml:space="preserve"> und führt weiter aus: "Wir haben das Potential der Raumteiler Idee getestet, bevor wir die Idee weiterentwickelt und auf imGrätzl.at integriert haben. In der Testphase haben uns über 200 </w:t>
      </w:r>
      <w:proofErr w:type="spellStart"/>
      <w:r w:rsidRPr="00724DB0">
        <w:rPr>
          <w:rFonts w:ascii="Arial" w:hAnsi="Arial" w:cs="Arial"/>
          <w:color w:val="000000"/>
          <w:sz w:val="20"/>
          <w:szCs w:val="20"/>
          <w:lang w:eastAsia="de-DE"/>
        </w:rPr>
        <w:t>Raumteilergesuche</w:t>
      </w:r>
      <w:proofErr w:type="spellEnd"/>
      <w:r w:rsidRPr="00724DB0">
        <w:rPr>
          <w:rFonts w:ascii="Arial" w:hAnsi="Arial" w:cs="Arial"/>
          <w:color w:val="000000"/>
          <w:sz w:val="20"/>
          <w:szCs w:val="20"/>
          <w:lang w:eastAsia="de-DE"/>
        </w:rPr>
        <w:t xml:space="preserve"> erreicht, wovon wir viele in neue Raumpartnerschaften überführen konnten. Das Wissen möchten wir mit dem Raumteiler Guide teilen.“</w:t>
      </w:r>
    </w:p>
    <w:p w14:paraId="0A35E656" w14:textId="77777777" w:rsidR="000626A0" w:rsidRDefault="000626A0" w:rsidP="00724DB0">
      <w:pPr>
        <w:jc w:val="both"/>
        <w:rPr>
          <w:rFonts w:ascii="Times New Roman" w:hAnsi="Times New Roman" w:cs="Times New Roman"/>
          <w:lang w:eastAsia="de-DE"/>
        </w:rPr>
      </w:pPr>
    </w:p>
    <w:p w14:paraId="370D4482" w14:textId="47B17E9D" w:rsidR="00724DB0" w:rsidRPr="00692E9D" w:rsidRDefault="00724DB0" w:rsidP="00692E9D">
      <w:pPr>
        <w:rPr>
          <w:rFonts w:eastAsia="Times New Roman"/>
          <w:lang w:eastAsia="de-DE"/>
        </w:rPr>
      </w:pPr>
      <w:r w:rsidRPr="00724DB0">
        <w:rPr>
          <w:rFonts w:ascii="Arial" w:hAnsi="Arial" w:cs="Arial"/>
          <w:color w:val="333333"/>
          <w:sz w:val="20"/>
          <w:szCs w:val="20"/>
          <w:shd w:val="clear" w:color="auto" w:fill="FFFFFF"/>
          <w:lang w:eastAsia="de-DE"/>
        </w:rPr>
        <w:t xml:space="preserve">Der Raumteiler wurde im Rahmen von "Mischung: Nordbahnhof" entwickelt. "Mischung: Nordbahnhof" ist ein </w:t>
      </w:r>
      <w:r w:rsidR="00692E9D" w:rsidRPr="00692E9D">
        <w:rPr>
          <w:rFonts w:ascii="Arial" w:hAnsi="Arial"/>
          <w:color w:val="333333"/>
          <w:sz w:val="20"/>
          <w:szCs w:val="20"/>
          <w:shd w:val="clear" w:color="auto" w:fill="FFFFFF"/>
          <w:lang w:eastAsia="de-DE"/>
        </w:rPr>
        <w:t>Smart-City-Demoprojekt</w:t>
      </w:r>
      <w:r w:rsidR="00692E9D">
        <w:rPr>
          <w:rFonts w:eastAsia="Times New Roman"/>
          <w:lang w:eastAsia="de-DE"/>
        </w:rPr>
        <w:t xml:space="preserve"> </w:t>
      </w:r>
      <w:r w:rsidRPr="00724DB0">
        <w:rPr>
          <w:rFonts w:ascii="Arial" w:hAnsi="Arial" w:cs="Arial"/>
          <w:color w:val="333333"/>
          <w:sz w:val="20"/>
          <w:szCs w:val="20"/>
          <w:shd w:val="clear" w:color="auto" w:fill="FFFFFF"/>
          <w:lang w:eastAsia="de-DE"/>
        </w:rPr>
        <w:t xml:space="preserve">(Lead TU Wien), das aus Mitteln des Klima- und Energiefonds gefördert und im Rahmen der Smart-Cities-Initiative durchgeführt wird. „Mischung: Nordbahnhof” ist Impulsgeber für eine kleinteilige Nutzungsmischung im Stadtentwicklungsgebiet Nordbahnviertel und die Nordbahn-Halle ist dabei der Experimentierort für neue Formen der Zusammenarbeit. Der Start des Raumteilers wird deshalb mit einem ganz besonderen Raumteiler-Angebot der Nordbahn-Halle </w:t>
      </w:r>
      <w:r w:rsidRPr="00724DB0">
        <w:rPr>
          <w:rFonts w:ascii="Arial" w:hAnsi="Arial" w:cs="Arial"/>
          <w:color w:val="333333"/>
          <w:sz w:val="20"/>
          <w:szCs w:val="20"/>
          <w:shd w:val="clear" w:color="auto" w:fill="FFFFFF"/>
          <w:lang w:eastAsia="de-DE"/>
        </w:rPr>
        <w:lastRenderedPageBreak/>
        <w:t xml:space="preserve">gefeiert. Im Dezember wird der Hallenabschnitt für kreatives und handwerkliches Arbeiten fertig gestellt. Gekoppelt sind die Plätze in der Werkhalle mit Arbeitsplätzen im bereits offenen </w:t>
      </w:r>
      <w:proofErr w:type="spellStart"/>
      <w:r w:rsidRPr="00724DB0">
        <w:rPr>
          <w:rFonts w:ascii="Arial" w:hAnsi="Arial" w:cs="Arial"/>
          <w:color w:val="333333"/>
          <w:sz w:val="20"/>
          <w:szCs w:val="20"/>
          <w:shd w:val="clear" w:color="auto" w:fill="FFFFFF"/>
          <w:lang w:eastAsia="de-DE"/>
        </w:rPr>
        <w:t>Coworking</w:t>
      </w:r>
      <w:proofErr w:type="spellEnd"/>
      <w:r w:rsidRPr="00724DB0">
        <w:rPr>
          <w:rFonts w:ascii="Arial" w:hAnsi="Arial" w:cs="Arial"/>
          <w:color w:val="333333"/>
          <w:sz w:val="20"/>
          <w:szCs w:val="20"/>
          <w:shd w:val="clear" w:color="auto" w:fill="FFFFFF"/>
          <w:lang w:eastAsia="de-DE"/>
        </w:rPr>
        <w:t xml:space="preserve"> Space der Nordbahn-Halle. Ab sofort können sich Interessierte über den Raumteiler für die geförderten Kombi-Plätze anmelden. Damit wird das Prinzip „Gewerbeflächen teilen“ und „Bilden von Raumpartnerschaften“ am Geburtsort des Raumteilers vorgelebt.</w:t>
      </w:r>
    </w:p>
    <w:p w14:paraId="4C83639A" w14:textId="77777777" w:rsidR="00D1740F" w:rsidRDefault="00D1740F" w:rsidP="00724DB0">
      <w:pPr>
        <w:jc w:val="both"/>
        <w:rPr>
          <w:rFonts w:ascii="Arial" w:hAnsi="Arial" w:cs="Arial"/>
          <w:color w:val="333333"/>
          <w:sz w:val="20"/>
          <w:szCs w:val="20"/>
          <w:shd w:val="clear" w:color="auto" w:fill="FFFFFF"/>
          <w:lang w:eastAsia="de-DE"/>
        </w:rPr>
      </w:pPr>
    </w:p>
    <w:p w14:paraId="6581ADBC" w14:textId="77777777" w:rsidR="00724DB0" w:rsidRPr="00724DB0" w:rsidRDefault="00724DB0" w:rsidP="00724DB0">
      <w:pPr>
        <w:jc w:val="both"/>
        <w:rPr>
          <w:rFonts w:ascii="Times New Roman" w:hAnsi="Times New Roman" w:cs="Times New Roman"/>
          <w:lang w:eastAsia="de-DE"/>
        </w:rPr>
      </w:pPr>
      <w:r w:rsidRPr="00724DB0">
        <w:rPr>
          <w:rFonts w:ascii="Arial" w:hAnsi="Arial" w:cs="Arial"/>
          <w:color w:val="000000"/>
          <w:sz w:val="20"/>
          <w:szCs w:val="20"/>
          <w:lang w:eastAsia="de-DE"/>
        </w:rPr>
        <w:t xml:space="preserve">Die Stadtteil-Plattform imGrätzl.at wurde 2016 in Wien ausgerollt und verfolgt das Ziel zur Stadtteilbelebung, Stärkung der lokalen Wirtschaftskreisläufe und Förderung des Miteinanders beizutragen. Betrieben wird imGrätzl.at von der </w:t>
      </w:r>
      <w:proofErr w:type="spellStart"/>
      <w:r w:rsidRPr="00724DB0">
        <w:rPr>
          <w:rFonts w:ascii="Arial" w:hAnsi="Arial" w:cs="Arial"/>
          <w:color w:val="000000"/>
          <w:sz w:val="20"/>
          <w:szCs w:val="20"/>
          <w:lang w:eastAsia="de-DE"/>
        </w:rPr>
        <w:t>morgenjungs</w:t>
      </w:r>
      <w:proofErr w:type="spellEnd"/>
      <w:r w:rsidRPr="00724DB0">
        <w:rPr>
          <w:rFonts w:ascii="Arial" w:hAnsi="Arial" w:cs="Arial"/>
          <w:color w:val="000000"/>
          <w:sz w:val="20"/>
          <w:szCs w:val="20"/>
          <w:lang w:eastAsia="de-DE"/>
        </w:rPr>
        <w:t xml:space="preserve"> GmbH.</w:t>
      </w:r>
    </w:p>
    <w:p w14:paraId="0741A702" w14:textId="77777777" w:rsidR="00724DB0" w:rsidRDefault="00724DB0" w:rsidP="00724DB0">
      <w:pPr>
        <w:rPr>
          <w:rFonts w:ascii="Arial" w:hAnsi="Arial" w:cs="Arial"/>
          <w:b/>
          <w:bCs/>
          <w:color w:val="000000"/>
          <w:sz w:val="20"/>
          <w:szCs w:val="20"/>
          <w:lang w:eastAsia="de-DE"/>
        </w:rPr>
      </w:pPr>
    </w:p>
    <w:p w14:paraId="3AF2F324" w14:textId="77777777" w:rsidR="00724DB0" w:rsidRPr="00724DB0" w:rsidRDefault="00724DB0" w:rsidP="00724DB0">
      <w:pPr>
        <w:rPr>
          <w:rFonts w:ascii="Times New Roman" w:hAnsi="Times New Roman" w:cs="Times New Roman"/>
          <w:lang w:eastAsia="de-DE"/>
        </w:rPr>
      </w:pPr>
      <w:r w:rsidRPr="00724DB0">
        <w:rPr>
          <w:rFonts w:ascii="Arial" w:hAnsi="Arial" w:cs="Arial"/>
          <w:b/>
          <w:bCs/>
          <w:color w:val="000000"/>
          <w:sz w:val="20"/>
          <w:szCs w:val="20"/>
          <w:lang w:eastAsia="de-DE"/>
        </w:rPr>
        <w:t>Bildmaterial und Links:</w:t>
      </w:r>
    </w:p>
    <w:p w14:paraId="156690DC" w14:textId="77777777" w:rsidR="00724DB0" w:rsidRPr="00724DB0" w:rsidRDefault="00724DB0" w:rsidP="00724DB0">
      <w:pPr>
        <w:rPr>
          <w:rFonts w:ascii="Times New Roman" w:hAnsi="Times New Roman" w:cs="Times New Roman"/>
          <w:lang w:eastAsia="de-DE"/>
        </w:rPr>
      </w:pPr>
      <w:r w:rsidRPr="00724DB0">
        <w:rPr>
          <w:rFonts w:ascii="Arial" w:hAnsi="Arial" w:cs="Arial"/>
          <w:color w:val="000000"/>
          <w:sz w:val="20"/>
          <w:szCs w:val="20"/>
          <w:lang w:eastAsia="de-DE"/>
        </w:rPr>
        <w:t>Bildmaterial zur freien Verwendung:</w:t>
      </w:r>
      <w:hyperlink r:id="rId5" w:history="1">
        <w:r w:rsidRPr="00724DB0">
          <w:rPr>
            <w:rFonts w:ascii="Arial" w:hAnsi="Arial" w:cs="Arial"/>
            <w:color w:val="000000"/>
            <w:sz w:val="20"/>
            <w:szCs w:val="20"/>
            <w:lang w:eastAsia="de-DE"/>
          </w:rPr>
          <w:t xml:space="preserve"> </w:t>
        </w:r>
        <w:r w:rsidRPr="00724DB0">
          <w:rPr>
            <w:rFonts w:ascii="Arial" w:hAnsi="Arial" w:cs="Arial"/>
            <w:color w:val="1155CC"/>
            <w:sz w:val="20"/>
            <w:szCs w:val="20"/>
            <w:u w:val="single"/>
            <w:lang w:eastAsia="de-DE"/>
          </w:rPr>
          <w:t>http://blog.imgraetzl.at/medien/</w:t>
        </w:r>
      </w:hyperlink>
    </w:p>
    <w:p w14:paraId="1AD0072A" w14:textId="77777777" w:rsidR="00724DB0" w:rsidRPr="00724DB0" w:rsidRDefault="00724DB0" w:rsidP="00724DB0">
      <w:pPr>
        <w:rPr>
          <w:rFonts w:ascii="Times New Roman" w:hAnsi="Times New Roman" w:cs="Times New Roman"/>
          <w:lang w:eastAsia="de-DE"/>
        </w:rPr>
      </w:pPr>
      <w:r w:rsidRPr="00724DB0">
        <w:rPr>
          <w:rFonts w:ascii="Arial" w:hAnsi="Arial" w:cs="Arial"/>
          <w:color w:val="000000"/>
          <w:sz w:val="20"/>
          <w:szCs w:val="20"/>
          <w:lang w:eastAsia="de-DE"/>
        </w:rPr>
        <w:t>Raumteiler auf imGrätzl.at:</w:t>
      </w:r>
      <w:hyperlink r:id="rId6" w:history="1">
        <w:r w:rsidRPr="00724DB0">
          <w:rPr>
            <w:rFonts w:ascii="Arial" w:hAnsi="Arial" w:cs="Arial"/>
            <w:color w:val="000000"/>
            <w:sz w:val="20"/>
            <w:szCs w:val="20"/>
            <w:lang w:eastAsia="de-DE"/>
          </w:rPr>
          <w:t xml:space="preserve"> </w:t>
        </w:r>
        <w:r w:rsidRPr="00724DB0">
          <w:rPr>
            <w:rFonts w:ascii="Arial" w:hAnsi="Arial" w:cs="Arial"/>
            <w:color w:val="1155CC"/>
            <w:sz w:val="20"/>
            <w:szCs w:val="20"/>
            <w:u w:val="single"/>
            <w:lang w:eastAsia="de-DE"/>
          </w:rPr>
          <w:t>https://www.imgraetzl.at/wien/raumteiler</w:t>
        </w:r>
      </w:hyperlink>
    </w:p>
    <w:p w14:paraId="39AF956C" w14:textId="77777777" w:rsidR="00724DB0" w:rsidRPr="00724DB0" w:rsidRDefault="00724DB0" w:rsidP="00724DB0">
      <w:pPr>
        <w:rPr>
          <w:rFonts w:ascii="Times New Roman" w:hAnsi="Times New Roman" w:cs="Times New Roman"/>
          <w:lang w:eastAsia="de-DE"/>
        </w:rPr>
      </w:pPr>
      <w:r w:rsidRPr="00724DB0">
        <w:rPr>
          <w:rFonts w:ascii="Arial" w:hAnsi="Arial" w:cs="Arial"/>
          <w:color w:val="000000"/>
          <w:sz w:val="20"/>
          <w:szCs w:val="20"/>
          <w:lang w:eastAsia="de-DE"/>
        </w:rPr>
        <w:t>Raumteiler Guide zum Download:</w:t>
      </w:r>
      <w:hyperlink r:id="rId7" w:history="1">
        <w:r w:rsidRPr="00724DB0">
          <w:rPr>
            <w:rFonts w:ascii="Arial" w:hAnsi="Arial" w:cs="Arial"/>
            <w:color w:val="000000"/>
            <w:sz w:val="20"/>
            <w:szCs w:val="20"/>
            <w:lang w:eastAsia="de-DE"/>
          </w:rPr>
          <w:t xml:space="preserve"> </w:t>
        </w:r>
        <w:r w:rsidRPr="00724DB0">
          <w:rPr>
            <w:rFonts w:ascii="Arial" w:hAnsi="Arial" w:cs="Arial"/>
            <w:color w:val="1155CC"/>
            <w:sz w:val="20"/>
            <w:szCs w:val="20"/>
            <w:u w:val="single"/>
            <w:lang w:eastAsia="de-DE"/>
          </w:rPr>
          <w:t>https://www.imgraetzl.at/info/raumteiler</w:t>
        </w:r>
      </w:hyperlink>
    </w:p>
    <w:p w14:paraId="20042ECC" w14:textId="06537E13" w:rsidR="00724DB0" w:rsidRPr="00724DB0" w:rsidRDefault="00724DB0" w:rsidP="00724DB0">
      <w:pPr>
        <w:rPr>
          <w:rFonts w:ascii="Times New Roman" w:hAnsi="Times New Roman" w:cs="Times New Roman"/>
          <w:lang w:eastAsia="de-DE"/>
        </w:rPr>
      </w:pPr>
      <w:r w:rsidRPr="00724DB0">
        <w:rPr>
          <w:rFonts w:ascii="Arial" w:hAnsi="Arial" w:cs="Arial"/>
          <w:color w:val="000000"/>
          <w:sz w:val="20"/>
          <w:szCs w:val="20"/>
          <w:lang w:eastAsia="de-DE"/>
        </w:rPr>
        <w:t>Werkstatt-Call der Nordbahn-Halle:</w:t>
      </w:r>
      <w:r w:rsidR="00FA1EC0">
        <w:rPr>
          <w:rFonts w:ascii="Arial" w:hAnsi="Arial" w:cs="Arial"/>
          <w:color w:val="000000"/>
          <w:sz w:val="20"/>
          <w:szCs w:val="20"/>
          <w:lang w:eastAsia="de-DE"/>
        </w:rPr>
        <w:t xml:space="preserve"> </w:t>
      </w:r>
      <w:hyperlink r:id="rId8" w:history="1">
        <w:r w:rsidR="00FA1EC0" w:rsidRPr="00FA1EC0">
          <w:rPr>
            <w:rStyle w:val="Link"/>
            <w:rFonts w:ascii="Arial" w:hAnsi="Arial" w:cs="Arial"/>
            <w:sz w:val="20"/>
            <w:szCs w:val="20"/>
            <w:lang w:eastAsia="de-DE"/>
          </w:rPr>
          <w:t>https://www.imgraetzl.at/wien/raumteiler/raum/nordbahn-halle-macherinnen-fur-werkhalle-gesucht</w:t>
        </w:r>
      </w:hyperlink>
    </w:p>
    <w:p w14:paraId="5B84046D" w14:textId="77777777" w:rsidR="00724DB0" w:rsidRPr="00724DB0" w:rsidRDefault="00724DB0" w:rsidP="00724DB0">
      <w:pPr>
        <w:rPr>
          <w:rFonts w:ascii="Times New Roman" w:hAnsi="Times New Roman" w:cs="Times New Roman"/>
          <w:lang w:eastAsia="de-DE"/>
        </w:rPr>
      </w:pPr>
      <w:r w:rsidRPr="00724DB0">
        <w:rPr>
          <w:rFonts w:ascii="Arial" w:hAnsi="Arial" w:cs="Arial"/>
          <w:color w:val="000000"/>
          <w:sz w:val="20"/>
          <w:szCs w:val="20"/>
          <w:lang w:eastAsia="de-DE"/>
        </w:rPr>
        <w:t xml:space="preserve">Projekt Mischung: Nordbahnhof: </w:t>
      </w:r>
      <w:hyperlink r:id="rId9" w:history="1">
        <w:r w:rsidRPr="00724DB0">
          <w:rPr>
            <w:rFonts w:ascii="Arial" w:hAnsi="Arial" w:cs="Arial"/>
            <w:color w:val="1155CC"/>
            <w:sz w:val="20"/>
            <w:szCs w:val="20"/>
            <w:u w:val="single"/>
            <w:lang w:eastAsia="de-DE"/>
          </w:rPr>
          <w:t>https://www.nordbahnhalle.org</w:t>
        </w:r>
      </w:hyperlink>
    </w:p>
    <w:p w14:paraId="7CB0BCCF" w14:textId="77777777" w:rsidR="00724DB0" w:rsidRDefault="00724DB0" w:rsidP="00724DB0">
      <w:pPr>
        <w:rPr>
          <w:rFonts w:ascii="Arial" w:hAnsi="Arial" w:cs="Arial"/>
          <w:b/>
          <w:bCs/>
          <w:color w:val="000000"/>
          <w:sz w:val="20"/>
          <w:szCs w:val="20"/>
          <w:lang w:eastAsia="de-DE"/>
        </w:rPr>
      </w:pPr>
    </w:p>
    <w:p w14:paraId="72AAABE7" w14:textId="77777777" w:rsidR="00724DB0" w:rsidRPr="00724DB0" w:rsidRDefault="00724DB0" w:rsidP="00724DB0">
      <w:pPr>
        <w:rPr>
          <w:rFonts w:ascii="Times New Roman" w:hAnsi="Times New Roman" w:cs="Times New Roman"/>
          <w:lang w:eastAsia="de-DE"/>
        </w:rPr>
      </w:pPr>
      <w:r w:rsidRPr="00724DB0">
        <w:rPr>
          <w:rFonts w:ascii="Arial" w:hAnsi="Arial" w:cs="Arial"/>
          <w:b/>
          <w:bCs/>
          <w:color w:val="000000"/>
          <w:sz w:val="20"/>
          <w:szCs w:val="20"/>
          <w:lang w:eastAsia="de-DE"/>
        </w:rPr>
        <w:t>Kontakt:</w:t>
      </w:r>
    </w:p>
    <w:p w14:paraId="1891A2C0" w14:textId="77777777" w:rsidR="00724DB0" w:rsidRPr="00724DB0" w:rsidRDefault="00724DB0" w:rsidP="00724DB0">
      <w:pPr>
        <w:rPr>
          <w:rFonts w:ascii="Times New Roman" w:hAnsi="Times New Roman" w:cs="Times New Roman"/>
          <w:lang w:eastAsia="de-DE"/>
        </w:rPr>
      </w:pPr>
      <w:r w:rsidRPr="00724DB0">
        <w:rPr>
          <w:rFonts w:ascii="Arial" w:hAnsi="Arial" w:cs="Arial"/>
          <w:color w:val="000000"/>
          <w:sz w:val="20"/>
          <w:szCs w:val="20"/>
          <w:lang w:eastAsia="de-DE"/>
        </w:rPr>
        <w:t xml:space="preserve">Mirjam </w:t>
      </w:r>
      <w:proofErr w:type="spellStart"/>
      <w:r w:rsidRPr="00724DB0">
        <w:rPr>
          <w:rFonts w:ascii="Arial" w:hAnsi="Arial" w:cs="Arial"/>
          <w:color w:val="000000"/>
          <w:sz w:val="20"/>
          <w:szCs w:val="20"/>
          <w:lang w:eastAsia="de-DE"/>
        </w:rPr>
        <w:t>Mieschendahl</w:t>
      </w:r>
      <w:proofErr w:type="spellEnd"/>
    </w:p>
    <w:p w14:paraId="261D4D88" w14:textId="77777777" w:rsidR="00724DB0" w:rsidRPr="00724DB0" w:rsidRDefault="00724DB0" w:rsidP="00724DB0">
      <w:pPr>
        <w:rPr>
          <w:rFonts w:ascii="Times New Roman" w:hAnsi="Times New Roman" w:cs="Times New Roman"/>
          <w:lang w:eastAsia="de-DE"/>
        </w:rPr>
      </w:pPr>
      <w:r w:rsidRPr="00724DB0">
        <w:rPr>
          <w:rFonts w:ascii="Arial" w:hAnsi="Arial" w:cs="Arial"/>
          <w:color w:val="000000"/>
          <w:sz w:val="20"/>
          <w:szCs w:val="20"/>
          <w:lang w:eastAsia="de-DE"/>
        </w:rPr>
        <w:t>Gründerin von imGrätzl.at</w:t>
      </w:r>
    </w:p>
    <w:p w14:paraId="4D343392" w14:textId="77777777" w:rsidR="00724DB0" w:rsidRPr="00724DB0" w:rsidRDefault="00724DB0" w:rsidP="00724DB0">
      <w:pPr>
        <w:rPr>
          <w:rFonts w:ascii="Times New Roman" w:hAnsi="Times New Roman" w:cs="Times New Roman"/>
          <w:lang w:eastAsia="de-DE"/>
        </w:rPr>
      </w:pPr>
      <w:r w:rsidRPr="00724DB0">
        <w:rPr>
          <w:rFonts w:ascii="Arial" w:hAnsi="Arial" w:cs="Arial"/>
          <w:color w:val="000000"/>
          <w:sz w:val="20"/>
          <w:szCs w:val="20"/>
          <w:lang w:eastAsia="de-DE"/>
        </w:rPr>
        <w:t>Tel.: +43-699-15028277</w:t>
      </w:r>
      <w:bookmarkStart w:id="0" w:name="_GoBack"/>
      <w:bookmarkEnd w:id="0"/>
    </w:p>
    <w:p w14:paraId="66AB47B8" w14:textId="77777777" w:rsidR="00724DB0" w:rsidRPr="00724DB0" w:rsidRDefault="00724DB0" w:rsidP="00724DB0">
      <w:pPr>
        <w:rPr>
          <w:rFonts w:ascii="Times New Roman" w:hAnsi="Times New Roman" w:cs="Times New Roman"/>
          <w:lang w:eastAsia="de-DE"/>
        </w:rPr>
      </w:pPr>
      <w:r w:rsidRPr="00724DB0">
        <w:rPr>
          <w:rFonts w:ascii="Arial" w:hAnsi="Arial" w:cs="Arial"/>
          <w:color w:val="000000"/>
          <w:sz w:val="20"/>
          <w:szCs w:val="20"/>
          <w:lang w:eastAsia="de-DE"/>
        </w:rPr>
        <w:t>Email: mirjam@imgraetzl.at</w:t>
      </w:r>
    </w:p>
    <w:p w14:paraId="53EB5C52" w14:textId="77777777" w:rsidR="00724DB0" w:rsidRPr="00724DB0" w:rsidRDefault="00724DB0" w:rsidP="00724DB0">
      <w:pPr>
        <w:rPr>
          <w:rFonts w:ascii="Times New Roman" w:eastAsia="Times New Roman" w:hAnsi="Times New Roman" w:cs="Times New Roman"/>
          <w:lang w:eastAsia="de-DE"/>
        </w:rPr>
      </w:pPr>
    </w:p>
    <w:p w14:paraId="232079D2" w14:textId="2FEE2111" w:rsidR="00FE1952" w:rsidRPr="00C33D1F" w:rsidRDefault="00FE1952">
      <w:pPr>
        <w:rPr>
          <w:sz w:val="20"/>
          <w:szCs w:val="20"/>
        </w:rPr>
      </w:pPr>
    </w:p>
    <w:sectPr w:rsidR="00FE1952" w:rsidRPr="00C33D1F" w:rsidSect="00D37CCB">
      <w:pgSz w:w="11900" w:h="16840"/>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5A5B69" w16cid:durableId="1DC15478"/>
  <w16cid:commentId w16cid:paraId="1AF81C03" w16cid:durableId="1DC1553C"/>
  <w16cid:commentId w16cid:paraId="4582479F" w16cid:durableId="1DC155C6"/>
  <w16cid:commentId w16cid:paraId="1F0E5F1A" w16cid:durableId="1DC15721"/>
  <w16cid:commentId w16cid:paraId="561D559B" w16cid:durableId="1DC157B1"/>
  <w16cid:commentId w16cid:paraId="39924FBE" w16cid:durableId="1DC15844"/>
  <w16cid:commentId w16cid:paraId="0EADEBD8" w16cid:durableId="1DC1588B"/>
  <w16cid:commentId w16cid:paraId="13EE10FD" w16cid:durableId="1DC159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revisionView w:markup="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5D"/>
    <w:rsid w:val="000469FB"/>
    <w:rsid w:val="000626A0"/>
    <w:rsid w:val="000837A0"/>
    <w:rsid w:val="0014289D"/>
    <w:rsid w:val="00151C9C"/>
    <w:rsid w:val="00166E94"/>
    <w:rsid w:val="001956F2"/>
    <w:rsid w:val="001B3C68"/>
    <w:rsid w:val="00202FC7"/>
    <w:rsid w:val="0026336B"/>
    <w:rsid w:val="003035C2"/>
    <w:rsid w:val="00314CC2"/>
    <w:rsid w:val="00320A19"/>
    <w:rsid w:val="003C1FA4"/>
    <w:rsid w:val="003C5D6B"/>
    <w:rsid w:val="0042157D"/>
    <w:rsid w:val="004265E9"/>
    <w:rsid w:val="00474CD6"/>
    <w:rsid w:val="00507764"/>
    <w:rsid w:val="00514725"/>
    <w:rsid w:val="005236FA"/>
    <w:rsid w:val="005636E7"/>
    <w:rsid w:val="0056380E"/>
    <w:rsid w:val="0059073E"/>
    <w:rsid w:val="005C1940"/>
    <w:rsid w:val="005C46DF"/>
    <w:rsid w:val="005E3662"/>
    <w:rsid w:val="00633AE4"/>
    <w:rsid w:val="00692E9D"/>
    <w:rsid w:val="006A3D6E"/>
    <w:rsid w:val="006B4FD6"/>
    <w:rsid w:val="006E5402"/>
    <w:rsid w:val="0072218D"/>
    <w:rsid w:val="00724DB0"/>
    <w:rsid w:val="00727DEB"/>
    <w:rsid w:val="00732C15"/>
    <w:rsid w:val="00736C5D"/>
    <w:rsid w:val="00752AD2"/>
    <w:rsid w:val="00796447"/>
    <w:rsid w:val="007A5E1A"/>
    <w:rsid w:val="007C2A51"/>
    <w:rsid w:val="007E2581"/>
    <w:rsid w:val="00843C29"/>
    <w:rsid w:val="00853D7C"/>
    <w:rsid w:val="00872588"/>
    <w:rsid w:val="00875517"/>
    <w:rsid w:val="00901A24"/>
    <w:rsid w:val="00944BF3"/>
    <w:rsid w:val="009B2EBF"/>
    <w:rsid w:val="00A2176E"/>
    <w:rsid w:val="00A546D1"/>
    <w:rsid w:val="00A549EA"/>
    <w:rsid w:val="00A72599"/>
    <w:rsid w:val="00A940A1"/>
    <w:rsid w:val="00AC3F4F"/>
    <w:rsid w:val="00AF1630"/>
    <w:rsid w:val="00BB062F"/>
    <w:rsid w:val="00C20897"/>
    <w:rsid w:val="00C33D1F"/>
    <w:rsid w:val="00D155F0"/>
    <w:rsid w:val="00D1740F"/>
    <w:rsid w:val="00D37CCB"/>
    <w:rsid w:val="00D47B9E"/>
    <w:rsid w:val="00DB09BB"/>
    <w:rsid w:val="00DD5EEA"/>
    <w:rsid w:val="00E05F2B"/>
    <w:rsid w:val="00EC04A9"/>
    <w:rsid w:val="00F21586"/>
    <w:rsid w:val="00F43CE5"/>
    <w:rsid w:val="00F95BC3"/>
    <w:rsid w:val="00FA1EC0"/>
    <w:rsid w:val="00FA23E2"/>
    <w:rsid w:val="00FB1A5D"/>
    <w:rsid w:val="00FB2B07"/>
    <w:rsid w:val="00FE19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E23C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C33D1F"/>
    <w:pPr>
      <w:spacing w:before="100" w:beforeAutospacing="1" w:after="100" w:afterAutospacing="1"/>
      <w:outlineLvl w:val="0"/>
    </w:pPr>
    <w:rPr>
      <w:rFonts w:ascii="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3D1F"/>
    <w:rPr>
      <w:rFonts w:ascii="Times New Roman" w:hAnsi="Times New Roman" w:cs="Times New Roman"/>
      <w:b/>
      <w:bCs/>
      <w:kern w:val="36"/>
      <w:sz w:val="48"/>
      <w:szCs w:val="48"/>
      <w:lang w:eastAsia="de-DE"/>
    </w:rPr>
  </w:style>
  <w:style w:type="character" w:customStyle="1" w:styleId="apple-converted-space">
    <w:name w:val="apple-converted-space"/>
    <w:basedOn w:val="Absatz-Standardschriftart"/>
    <w:rsid w:val="00C33D1F"/>
  </w:style>
  <w:style w:type="character" w:styleId="Link">
    <w:name w:val="Hyperlink"/>
    <w:basedOn w:val="Absatz-Standardschriftart"/>
    <w:uiPriority w:val="99"/>
    <w:unhideWhenUsed/>
    <w:rsid w:val="00C33D1F"/>
    <w:rPr>
      <w:color w:val="0000FF"/>
      <w:u w:val="single"/>
    </w:rPr>
  </w:style>
  <w:style w:type="character" w:styleId="Kommentarzeichen">
    <w:name w:val="annotation reference"/>
    <w:basedOn w:val="Absatz-Standardschriftart"/>
    <w:uiPriority w:val="99"/>
    <w:semiHidden/>
    <w:unhideWhenUsed/>
    <w:rsid w:val="005C1940"/>
    <w:rPr>
      <w:sz w:val="16"/>
      <w:szCs w:val="16"/>
    </w:rPr>
  </w:style>
  <w:style w:type="paragraph" w:styleId="Kommentartext">
    <w:name w:val="annotation text"/>
    <w:basedOn w:val="Standard"/>
    <w:link w:val="KommentartextZchn"/>
    <w:uiPriority w:val="99"/>
    <w:unhideWhenUsed/>
    <w:rsid w:val="005C1940"/>
    <w:rPr>
      <w:sz w:val="20"/>
      <w:szCs w:val="20"/>
    </w:rPr>
  </w:style>
  <w:style w:type="character" w:customStyle="1" w:styleId="KommentartextZchn">
    <w:name w:val="Kommentartext Zchn"/>
    <w:basedOn w:val="Absatz-Standardschriftart"/>
    <w:link w:val="Kommentartext"/>
    <w:uiPriority w:val="99"/>
    <w:rsid w:val="005C1940"/>
    <w:rPr>
      <w:sz w:val="20"/>
      <w:szCs w:val="20"/>
    </w:rPr>
  </w:style>
  <w:style w:type="paragraph" w:styleId="Kommentarthema">
    <w:name w:val="annotation subject"/>
    <w:basedOn w:val="Kommentartext"/>
    <w:next w:val="Kommentartext"/>
    <w:link w:val="KommentarthemaZchn"/>
    <w:uiPriority w:val="99"/>
    <w:semiHidden/>
    <w:unhideWhenUsed/>
    <w:rsid w:val="005C1940"/>
    <w:rPr>
      <w:b/>
      <w:bCs/>
    </w:rPr>
  </w:style>
  <w:style w:type="character" w:customStyle="1" w:styleId="KommentarthemaZchn">
    <w:name w:val="Kommentarthema Zchn"/>
    <w:basedOn w:val="KommentartextZchn"/>
    <w:link w:val="Kommentarthema"/>
    <w:uiPriority w:val="99"/>
    <w:semiHidden/>
    <w:rsid w:val="005C1940"/>
    <w:rPr>
      <w:b/>
      <w:bCs/>
      <w:sz w:val="20"/>
      <w:szCs w:val="20"/>
    </w:rPr>
  </w:style>
  <w:style w:type="paragraph" w:styleId="Sprechblasentext">
    <w:name w:val="Balloon Text"/>
    <w:basedOn w:val="Standard"/>
    <w:link w:val="SprechblasentextZchn"/>
    <w:uiPriority w:val="99"/>
    <w:semiHidden/>
    <w:unhideWhenUsed/>
    <w:rsid w:val="005C194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1940"/>
    <w:rPr>
      <w:rFonts w:ascii="Segoe UI" w:hAnsi="Segoe UI" w:cs="Segoe UI"/>
      <w:sz w:val="18"/>
      <w:szCs w:val="18"/>
    </w:rPr>
  </w:style>
  <w:style w:type="paragraph" w:styleId="StandardWeb">
    <w:name w:val="Normal (Web)"/>
    <w:basedOn w:val="Standard"/>
    <w:uiPriority w:val="99"/>
    <w:semiHidden/>
    <w:unhideWhenUsed/>
    <w:rsid w:val="00724DB0"/>
    <w:pPr>
      <w:spacing w:before="100" w:beforeAutospacing="1" w:after="100" w:afterAutospacing="1"/>
    </w:pPr>
    <w:rPr>
      <w:rFonts w:ascii="Times New Roman" w:hAnsi="Times New Roman" w:cs="Times New Roman"/>
      <w:lang w:eastAsia="de-DE"/>
    </w:rPr>
  </w:style>
  <w:style w:type="character" w:styleId="Fett">
    <w:name w:val="Strong"/>
    <w:basedOn w:val="Absatz-Standardschriftart"/>
    <w:uiPriority w:val="22"/>
    <w:qFormat/>
    <w:rsid w:val="00692E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5056">
      <w:bodyDiv w:val="1"/>
      <w:marLeft w:val="0"/>
      <w:marRight w:val="0"/>
      <w:marTop w:val="0"/>
      <w:marBottom w:val="0"/>
      <w:divBdr>
        <w:top w:val="none" w:sz="0" w:space="0" w:color="auto"/>
        <w:left w:val="none" w:sz="0" w:space="0" w:color="auto"/>
        <w:bottom w:val="none" w:sz="0" w:space="0" w:color="auto"/>
        <w:right w:val="none" w:sz="0" w:space="0" w:color="auto"/>
      </w:divBdr>
    </w:div>
    <w:div w:id="464468274">
      <w:bodyDiv w:val="1"/>
      <w:marLeft w:val="0"/>
      <w:marRight w:val="0"/>
      <w:marTop w:val="0"/>
      <w:marBottom w:val="0"/>
      <w:divBdr>
        <w:top w:val="none" w:sz="0" w:space="0" w:color="auto"/>
        <w:left w:val="none" w:sz="0" w:space="0" w:color="auto"/>
        <w:bottom w:val="none" w:sz="0" w:space="0" w:color="auto"/>
        <w:right w:val="none" w:sz="0" w:space="0" w:color="auto"/>
      </w:divBdr>
    </w:div>
    <w:div w:id="687566965">
      <w:bodyDiv w:val="1"/>
      <w:marLeft w:val="0"/>
      <w:marRight w:val="0"/>
      <w:marTop w:val="0"/>
      <w:marBottom w:val="0"/>
      <w:divBdr>
        <w:top w:val="none" w:sz="0" w:space="0" w:color="auto"/>
        <w:left w:val="none" w:sz="0" w:space="0" w:color="auto"/>
        <w:bottom w:val="none" w:sz="0" w:space="0" w:color="auto"/>
        <w:right w:val="none" w:sz="0" w:space="0" w:color="auto"/>
      </w:divBdr>
    </w:div>
    <w:div w:id="1056662338">
      <w:bodyDiv w:val="1"/>
      <w:marLeft w:val="0"/>
      <w:marRight w:val="0"/>
      <w:marTop w:val="0"/>
      <w:marBottom w:val="0"/>
      <w:divBdr>
        <w:top w:val="none" w:sz="0" w:space="0" w:color="auto"/>
        <w:left w:val="none" w:sz="0" w:space="0" w:color="auto"/>
        <w:bottom w:val="none" w:sz="0" w:space="0" w:color="auto"/>
        <w:right w:val="none" w:sz="0" w:space="0" w:color="auto"/>
      </w:divBdr>
    </w:div>
    <w:div w:id="1455320301">
      <w:bodyDiv w:val="1"/>
      <w:marLeft w:val="0"/>
      <w:marRight w:val="0"/>
      <w:marTop w:val="0"/>
      <w:marBottom w:val="0"/>
      <w:divBdr>
        <w:top w:val="none" w:sz="0" w:space="0" w:color="auto"/>
        <w:left w:val="none" w:sz="0" w:space="0" w:color="auto"/>
        <w:bottom w:val="none" w:sz="0" w:space="0" w:color="auto"/>
        <w:right w:val="none" w:sz="0" w:space="0" w:color="auto"/>
      </w:divBdr>
    </w:div>
    <w:div w:id="1474908317">
      <w:bodyDiv w:val="1"/>
      <w:marLeft w:val="0"/>
      <w:marRight w:val="0"/>
      <w:marTop w:val="0"/>
      <w:marBottom w:val="0"/>
      <w:divBdr>
        <w:top w:val="none" w:sz="0" w:space="0" w:color="auto"/>
        <w:left w:val="none" w:sz="0" w:space="0" w:color="auto"/>
        <w:bottom w:val="none" w:sz="0" w:space="0" w:color="auto"/>
        <w:right w:val="none" w:sz="0" w:space="0" w:color="auto"/>
      </w:divBdr>
    </w:div>
    <w:div w:id="1705787877">
      <w:bodyDiv w:val="1"/>
      <w:marLeft w:val="0"/>
      <w:marRight w:val="0"/>
      <w:marTop w:val="0"/>
      <w:marBottom w:val="0"/>
      <w:divBdr>
        <w:top w:val="none" w:sz="0" w:space="0" w:color="auto"/>
        <w:left w:val="none" w:sz="0" w:space="0" w:color="auto"/>
        <w:bottom w:val="none" w:sz="0" w:space="0" w:color="auto"/>
        <w:right w:val="none" w:sz="0" w:space="0" w:color="auto"/>
      </w:divBdr>
    </w:div>
    <w:div w:id="1953169520">
      <w:bodyDiv w:val="1"/>
      <w:marLeft w:val="0"/>
      <w:marRight w:val="0"/>
      <w:marTop w:val="0"/>
      <w:marBottom w:val="0"/>
      <w:divBdr>
        <w:top w:val="none" w:sz="0" w:space="0" w:color="auto"/>
        <w:left w:val="none" w:sz="0" w:space="0" w:color="auto"/>
        <w:bottom w:val="none" w:sz="0" w:space="0" w:color="auto"/>
        <w:right w:val="none" w:sz="0" w:space="0" w:color="auto"/>
      </w:divBdr>
    </w:div>
    <w:div w:id="1985768131">
      <w:bodyDiv w:val="1"/>
      <w:marLeft w:val="0"/>
      <w:marRight w:val="0"/>
      <w:marTop w:val="0"/>
      <w:marBottom w:val="0"/>
      <w:divBdr>
        <w:top w:val="none" w:sz="0" w:space="0" w:color="auto"/>
        <w:left w:val="none" w:sz="0" w:space="0" w:color="auto"/>
        <w:bottom w:val="none" w:sz="0" w:space="0" w:color="auto"/>
        <w:right w:val="none" w:sz="0" w:space="0" w:color="auto"/>
      </w:divBdr>
    </w:div>
    <w:div w:id="20231691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imgraetzl.at/info/raumteiler" TargetMode="External"/><Relationship Id="rId5" Type="http://schemas.openxmlformats.org/officeDocument/2006/relationships/hyperlink" Target="http://blog.imgraetzl.at/medien/" TargetMode="External"/><Relationship Id="rId6" Type="http://schemas.openxmlformats.org/officeDocument/2006/relationships/hyperlink" Target="https://www.imgraetzl.at/wien/raumteiler" TargetMode="External"/><Relationship Id="rId7" Type="http://schemas.openxmlformats.org/officeDocument/2006/relationships/hyperlink" Target="https://www.imgraetzl.at/info/raumteiler" TargetMode="External"/><Relationship Id="rId8" Type="http://schemas.openxmlformats.org/officeDocument/2006/relationships/hyperlink" Target="https://www.imgraetzl.at/wien/raumteiler/raum/nordbahn-halle-macherinnen-fur-werkhalle-gesucht" TargetMode="External"/><Relationship Id="rId9" Type="http://schemas.openxmlformats.org/officeDocument/2006/relationships/hyperlink" Target="https://www.nordbahnhalle.org" TargetMode="External"/><Relationship Id="rId10"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5097</Characters>
  <Application>Microsoft Macintosh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2</cp:revision>
  <cp:lastPrinted>2017-11-26T14:34:00Z</cp:lastPrinted>
  <dcterms:created xsi:type="dcterms:W3CDTF">2017-11-28T18:50:00Z</dcterms:created>
  <dcterms:modified xsi:type="dcterms:W3CDTF">2017-11-28T18:50:00Z</dcterms:modified>
</cp:coreProperties>
</file>